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5C6F6" w14:textId="77777777" w:rsidR="00831F4A" w:rsidRDefault="00831F4A">
      <w:bookmarkStart w:id="0" w:name="_GoBack"/>
      <w:bookmarkEnd w:id="0"/>
    </w:p>
    <w:p w14:paraId="3759698D" w14:textId="01010F54" w:rsidR="00AC456B" w:rsidRDefault="006E5860">
      <w:r>
        <w:rPr>
          <w:noProof/>
          <w:lang w:eastAsia="tr-TR"/>
        </w:rPr>
        <w:drawing>
          <wp:inline distT="0" distB="0" distL="0" distR="0" wp14:anchorId="21853032" wp14:editId="0D96C336">
            <wp:extent cx="7254240" cy="10021570"/>
            <wp:effectExtent l="0" t="0" r="381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n kapak.jpg"/>
                    <pic:cNvPicPr/>
                  </pic:nvPicPr>
                  <pic:blipFill>
                    <a:blip r:embed="rId8">
                      <a:extLst>
                        <a:ext uri="{28A0092B-C50C-407E-A947-70E740481C1C}">
                          <a14:useLocalDpi xmlns:a14="http://schemas.microsoft.com/office/drawing/2010/main" val="0"/>
                        </a:ext>
                      </a:extLst>
                    </a:blip>
                    <a:stretch>
                      <a:fillRect/>
                    </a:stretch>
                  </pic:blipFill>
                  <pic:spPr>
                    <a:xfrm>
                      <a:off x="0" y="0"/>
                      <a:ext cx="7254240" cy="10021570"/>
                    </a:xfrm>
                    <a:prstGeom prst="rect">
                      <a:avLst/>
                    </a:prstGeom>
                  </pic:spPr>
                </pic:pic>
              </a:graphicData>
            </a:graphic>
          </wp:inline>
        </w:drawing>
      </w:r>
    </w:p>
    <w:p w14:paraId="7C3307C8" w14:textId="77777777" w:rsidR="00AC456B" w:rsidRDefault="00AC456B">
      <w:r>
        <w:lastRenderedPageBreak/>
        <w:br w:type="page"/>
      </w:r>
    </w:p>
    <w:p w14:paraId="4CBE8163" w14:textId="77777777" w:rsidR="00AC456B" w:rsidRDefault="00AC456B"/>
    <w:p w14:paraId="43768503" w14:textId="77777777" w:rsidR="00AC456B" w:rsidRDefault="00AC456B">
      <w:r>
        <w:br w:type="page"/>
      </w:r>
    </w:p>
    <w:p w14:paraId="34D999F5" w14:textId="77777777" w:rsidR="002340AB" w:rsidRDefault="002340AB">
      <w:pPr>
        <w:sectPr w:rsidR="002340AB" w:rsidSect="002340AB">
          <w:pgSz w:w="11906" w:h="16838"/>
          <w:pgMar w:top="238" w:right="244" w:bottom="249" w:left="238" w:header="709" w:footer="709" w:gutter="0"/>
          <w:cols w:space="708"/>
          <w:docGrid w:linePitch="360"/>
        </w:sectPr>
      </w:pPr>
    </w:p>
    <w:p w14:paraId="1AF42BFD" w14:textId="77777777" w:rsidR="005A5BC0" w:rsidRDefault="005A5BC0" w:rsidP="005A5BC0">
      <w:pPr>
        <w:jc w:val="center"/>
        <w:rPr>
          <w:rFonts w:ascii="Times New Roman" w:hAnsi="Times New Roman"/>
          <w:b/>
          <w:color w:val="CC0066"/>
          <w:sz w:val="28"/>
        </w:rPr>
      </w:pPr>
    </w:p>
    <w:p w14:paraId="2448568A" w14:textId="77777777" w:rsidR="005A5BC0" w:rsidRDefault="005A5BC0" w:rsidP="005A5BC0">
      <w:pPr>
        <w:rPr>
          <w:rFonts w:ascii="Times New Roman" w:hAnsi="Times New Roman"/>
          <w:b/>
          <w:i/>
          <w:noProof/>
          <w:color w:val="000000" w:themeColor="text1"/>
          <w:sz w:val="28"/>
          <w:lang w:eastAsia="tr-TR"/>
        </w:rPr>
      </w:pPr>
    </w:p>
    <w:p w14:paraId="062CA681" w14:textId="77777777" w:rsidR="005A5BC0" w:rsidRDefault="005A5BC0" w:rsidP="005A5BC0">
      <w:pPr>
        <w:rPr>
          <w:rFonts w:ascii="Times New Roman" w:hAnsi="Times New Roman"/>
          <w:b/>
          <w:i/>
          <w:noProof/>
          <w:color w:val="000000" w:themeColor="text1"/>
          <w:sz w:val="28"/>
          <w:lang w:eastAsia="tr-TR"/>
        </w:rPr>
      </w:pPr>
    </w:p>
    <w:p w14:paraId="79FC6971" w14:textId="77777777" w:rsidR="005A5BC0" w:rsidRDefault="009E6110" w:rsidP="005A5BC0">
      <w:pPr>
        <w:jc w:val="center"/>
        <w:rPr>
          <w:rFonts w:ascii="Times New Roman" w:hAnsi="Times New Roman"/>
          <w:b/>
          <w:i/>
          <w:noProof/>
          <w:color w:val="000000" w:themeColor="text1"/>
          <w:sz w:val="28"/>
          <w:lang w:eastAsia="tr-TR"/>
        </w:rPr>
      </w:pPr>
      <w:r>
        <w:rPr>
          <w:noProof/>
          <w:lang w:eastAsia="tr-TR"/>
        </w:rPr>
        <w:drawing>
          <wp:inline distT="0" distB="0" distL="0" distR="0" wp14:anchorId="6BCBA84F" wp14:editId="7F04D9A7">
            <wp:extent cx="1451409" cy="14668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4491" cy="1480071"/>
                    </a:xfrm>
                    <a:prstGeom prst="rect">
                      <a:avLst/>
                    </a:prstGeom>
                    <a:noFill/>
                    <a:ln>
                      <a:noFill/>
                    </a:ln>
                  </pic:spPr>
                </pic:pic>
              </a:graphicData>
            </a:graphic>
          </wp:inline>
        </w:drawing>
      </w:r>
    </w:p>
    <w:p w14:paraId="6366184C" w14:textId="77777777" w:rsidR="0066411A" w:rsidRDefault="0066411A" w:rsidP="0066411A">
      <w:pPr>
        <w:suppressLineNumbers/>
        <w:jc w:val="center"/>
        <w:rPr>
          <w:rFonts w:ascii="Times New Roman" w:hAnsi="Times New Roman" w:cs="Times New Roman"/>
          <w:sz w:val="24"/>
          <w:szCs w:val="24"/>
        </w:rPr>
      </w:pPr>
      <w:r>
        <w:rPr>
          <w:rFonts w:ascii="Times New Roman" w:hAnsi="Times New Roman" w:cs="Times New Roman"/>
          <w:sz w:val="24"/>
          <w:szCs w:val="24"/>
        </w:rPr>
        <w:t>T.C. SAĞLIK BAKANLIĞI</w:t>
      </w:r>
    </w:p>
    <w:p w14:paraId="5EBF0C60" w14:textId="77777777" w:rsidR="0066411A" w:rsidRDefault="0066411A" w:rsidP="0066411A">
      <w:pPr>
        <w:suppressLineNumbers/>
        <w:jc w:val="center"/>
        <w:rPr>
          <w:rFonts w:ascii="Times New Roman" w:hAnsi="Times New Roman" w:cs="Times New Roman"/>
          <w:sz w:val="24"/>
          <w:szCs w:val="24"/>
        </w:rPr>
      </w:pPr>
      <w:r>
        <w:rPr>
          <w:rFonts w:ascii="Times New Roman" w:hAnsi="Times New Roman" w:cs="Times New Roman"/>
          <w:sz w:val="24"/>
          <w:szCs w:val="24"/>
        </w:rPr>
        <w:t>HALK SAĞLIĞI GENEL MÜDÜRLÜĞÜ</w:t>
      </w:r>
    </w:p>
    <w:p w14:paraId="624AA6E0" w14:textId="77777777" w:rsidR="0066411A" w:rsidRDefault="0066411A" w:rsidP="005A5BC0">
      <w:pPr>
        <w:spacing w:after="0" w:line="360" w:lineRule="auto"/>
        <w:jc w:val="center"/>
        <w:rPr>
          <w:rFonts w:ascii="Times New Roman" w:hAnsi="Times New Roman"/>
          <w:b/>
          <w:color w:val="C00000"/>
          <w:sz w:val="48"/>
          <w:szCs w:val="48"/>
        </w:rPr>
      </w:pPr>
    </w:p>
    <w:p w14:paraId="64F0BDB5" w14:textId="77777777" w:rsidR="005A5BC0" w:rsidRPr="00243DDA" w:rsidRDefault="005A5BC0" w:rsidP="005A5BC0">
      <w:pPr>
        <w:spacing w:after="0" w:line="360" w:lineRule="auto"/>
        <w:jc w:val="center"/>
        <w:rPr>
          <w:rFonts w:ascii="Times New Roman" w:hAnsi="Times New Roman"/>
          <w:b/>
          <w:sz w:val="48"/>
          <w:szCs w:val="48"/>
        </w:rPr>
      </w:pPr>
      <w:r w:rsidRPr="00243DDA">
        <w:rPr>
          <w:rFonts w:ascii="Times New Roman" w:hAnsi="Times New Roman"/>
          <w:b/>
          <w:sz w:val="48"/>
          <w:szCs w:val="48"/>
        </w:rPr>
        <w:t>BESLENME DOSTU</w:t>
      </w:r>
    </w:p>
    <w:p w14:paraId="02AABCE6" w14:textId="77777777" w:rsidR="005A5BC0" w:rsidRPr="00243DDA" w:rsidRDefault="005A5BC0" w:rsidP="005A5BC0">
      <w:pPr>
        <w:spacing w:after="0" w:line="360" w:lineRule="auto"/>
        <w:jc w:val="center"/>
        <w:rPr>
          <w:rFonts w:ascii="Times New Roman" w:hAnsi="Times New Roman"/>
          <w:b/>
          <w:sz w:val="48"/>
          <w:szCs w:val="48"/>
        </w:rPr>
      </w:pPr>
      <w:r w:rsidRPr="00243DDA">
        <w:rPr>
          <w:rFonts w:ascii="Times New Roman" w:hAnsi="Times New Roman"/>
          <w:b/>
          <w:sz w:val="48"/>
          <w:szCs w:val="48"/>
        </w:rPr>
        <w:t>VE</w:t>
      </w:r>
    </w:p>
    <w:p w14:paraId="6B1D657F" w14:textId="77777777" w:rsidR="005A5BC0" w:rsidRPr="00243DDA" w:rsidRDefault="005A5BC0" w:rsidP="005A5BC0">
      <w:pPr>
        <w:spacing w:after="0" w:line="360" w:lineRule="auto"/>
        <w:jc w:val="center"/>
        <w:rPr>
          <w:rFonts w:ascii="Times New Roman" w:hAnsi="Times New Roman"/>
          <w:b/>
          <w:sz w:val="48"/>
          <w:szCs w:val="48"/>
        </w:rPr>
      </w:pPr>
      <w:r w:rsidRPr="00243DDA">
        <w:rPr>
          <w:rFonts w:ascii="Times New Roman" w:hAnsi="Times New Roman"/>
          <w:b/>
          <w:sz w:val="48"/>
          <w:szCs w:val="48"/>
        </w:rPr>
        <w:t>FİZİKSEL AKTİVİTEYİ DESTEKLEYEN</w:t>
      </w:r>
    </w:p>
    <w:p w14:paraId="61CB9DD7" w14:textId="77777777" w:rsidR="005A5BC0" w:rsidRPr="00243DDA" w:rsidRDefault="005A5BC0" w:rsidP="005A5BC0">
      <w:pPr>
        <w:spacing w:after="0" w:line="360" w:lineRule="auto"/>
        <w:jc w:val="center"/>
        <w:rPr>
          <w:rFonts w:ascii="Times New Roman" w:hAnsi="Times New Roman"/>
          <w:b/>
          <w:sz w:val="48"/>
          <w:szCs w:val="48"/>
        </w:rPr>
      </w:pPr>
      <w:r w:rsidRPr="00243DDA">
        <w:rPr>
          <w:rFonts w:ascii="Times New Roman" w:hAnsi="Times New Roman"/>
          <w:b/>
          <w:sz w:val="48"/>
          <w:szCs w:val="48"/>
        </w:rPr>
        <w:t>İŞ</w:t>
      </w:r>
      <w:r w:rsidR="00AB356F">
        <w:rPr>
          <w:rFonts w:ascii="Times New Roman" w:hAnsi="Times New Roman"/>
          <w:b/>
          <w:sz w:val="48"/>
          <w:szCs w:val="48"/>
        </w:rPr>
        <w:t xml:space="preserve"> </w:t>
      </w:r>
      <w:r w:rsidRPr="00243DDA">
        <w:rPr>
          <w:rFonts w:ascii="Times New Roman" w:hAnsi="Times New Roman"/>
          <w:b/>
          <w:sz w:val="48"/>
          <w:szCs w:val="48"/>
        </w:rPr>
        <w:t>YERİ PROGRAMI</w:t>
      </w:r>
    </w:p>
    <w:p w14:paraId="5B7336D1" w14:textId="77777777" w:rsidR="005A5BC0" w:rsidRPr="00243DDA" w:rsidRDefault="00297965" w:rsidP="005A5BC0">
      <w:pPr>
        <w:jc w:val="center"/>
        <w:rPr>
          <w:rFonts w:ascii="Times New Roman" w:hAnsi="Times New Roman"/>
          <w:b/>
          <w:i/>
          <w:noProof/>
          <w:sz w:val="28"/>
          <w:lang w:eastAsia="tr-TR"/>
        </w:rPr>
      </w:pPr>
      <w:r>
        <w:rPr>
          <w:rFonts w:ascii="Times New Roman" w:hAnsi="Times New Roman"/>
          <w:b/>
          <w:sz w:val="48"/>
          <w:szCs w:val="48"/>
        </w:rPr>
        <w:t>UYGULAMA REHBERİ</w:t>
      </w:r>
    </w:p>
    <w:p w14:paraId="6E0AD779" w14:textId="77777777" w:rsidR="005A5BC0" w:rsidRPr="00243DDA" w:rsidRDefault="005A5BC0" w:rsidP="005A5BC0">
      <w:pPr>
        <w:rPr>
          <w:rFonts w:ascii="Times New Roman" w:hAnsi="Times New Roman"/>
          <w:b/>
          <w:i/>
          <w:noProof/>
          <w:sz w:val="28"/>
          <w:lang w:eastAsia="tr-TR"/>
        </w:rPr>
      </w:pPr>
    </w:p>
    <w:p w14:paraId="30F93E36" w14:textId="77777777" w:rsidR="005A5BC0" w:rsidRPr="00243DDA" w:rsidRDefault="005A5BC0" w:rsidP="005A5BC0">
      <w:pPr>
        <w:rPr>
          <w:rFonts w:ascii="Times New Roman" w:hAnsi="Times New Roman"/>
          <w:b/>
          <w:i/>
          <w:noProof/>
          <w:sz w:val="28"/>
          <w:lang w:eastAsia="tr-TR"/>
        </w:rPr>
      </w:pPr>
    </w:p>
    <w:p w14:paraId="64D45DD4" w14:textId="77777777" w:rsidR="005A5BC0" w:rsidRPr="00243DDA" w:rsidRDefault="005A5BC0" w:rsidP="005A5BC0">
      <w:pPr>
        <w:spacing w:after="0" w:line="360" w:lineRule="auto"/>
        <w:jc w:val="center"/>
        <w:rPr>
          <w:rFonts w:ascii="Times New Roman" w:hAnsi="Times New Roman"/>
          <w:sz w:val="28"/>
        </w:rPr>
      </w:pPr>
    </w:p>
    <w:p w14:paraId="42208168" w14:textId="77777777" w:rsidR="005A5BC0" w:rsidRPr="00243DDA" w:rsidRDefault="005A5BC0" w:rsidP="005A5BC0">
      <w:pPr>
        <w:spacing w:after="0" w:line="360" w:lineRule="auto"/>
        <w:jc w:val="center"/>
        <w:rPr>
          <w:rFonts w:ascii="Times New Roman" w:hAnsi="Times New Roman"/>
          <w:sz w:val="28"/>
        </w:rPr>
      </w:pPr>
    </w:p>
    <w:p w14:paraId="74114221" w14:textId="77777777" w:rsidR="005A5BC0" w:rsidRDefault="005A5BC0" w:rsidP="005A5BC0">
      <w:pPr>
        <w:spacing w:after="0" w:line="360" w:lineRule="auto"/>
        <w:jc w:val="center"/>
        <w:rPr>
          <w:rFonts w:ascii="Times New Roman" w:hAnsi="Times New Roman"/>
          <w:sz w:val="28"/>
        </w:rPr>
      </w:pPr>
    </w:p>
    <w:p w14:paraId="5522D38A" w14:textId="77777777" w:rsidR="00AB356F" w:rsidRDefault="00AB356F" w:rsidP="005A5BC0">
      <w:pPr>
        <w:spacing w:after="0" w:line="360" w:lineRule="auto"/>
        <w:jc w:val="center"/>
        <w:rPr>
          <w:rFonts w:ascii="Times New Roman" w:hAnsi="Times New Roman"/>
          <w:sz w:val="28"/>
        </w:rPr>
      </w:pPr>
    </w:p>
    <w:p w14:paraId="341A302C" w14:textId="77777777" w:rsidR="00AB356F" w:rsidRPr="00243DDA" w:rsidRDefault="00AB356F" w:rsidP="005A5BC0">
      <w:pPr>
        <w:spacing w:after="0" w:line="360" w:lineRule="auto"/>
        <w:jc w:val="center"/>
        <w:rPr>
          <w:rFonts w:ascii="Times New Roman" w:hAnsi="Times New Roman"/>
          <w:sz w:val="28"/>
        </w:rPr>
      </w:pPr>
    </w:p>
    <w:p w14:paraId="6BB6D60F" w14:textId="77777777" w:rsidR="005A5BC0" w:rsidRPr="00243DDA" w:rsidRDefault="005A5BC0" w:rsidP="005A5BC0">
      <w:pPr>
        <w:spacing w:after="0" w:line="360" w:lineRule="auto"/>
        <w:jc w:val="center"/>
        <w:rPr>
          <w:rFonts w:ascii="Times New Roman" w:hAnsi="Times New Roman"/>
          <w:sz w:val="28"/>
        </w:rPr>
      </w:pPr>
    </w:p>
    <w:p w14:paraId="603EE1A0" w14:textId="77777777" w:rsidR="005A5BC0" w:rsidRDefault="005A5BC0" w:rsidP="005A5BC0">
      <w:pPr>
        <w:spacing w:after="0" w:line="360" w:lineRule="auto"/>
        <w:jc w:val="center"/>
        <w:rPr>
          <w:rFonts w:ascii="Times New Roman" w:hAnsi="Times New Roman"/>
          <w:sz w:val="28"/>
        </w:rPr>
      </w:pPr>
      <w:r w:rsidRPr="00243DDA">
        <w:rPr>
          <w:rFonts w:ascii="Times New Roman" w:hAnsi="Times New Roman"/>
          <w:sz w:val="28"/>
        </w:rPr>
        <w:t xml:space="preserve">Ankara </w:t>
      </w:r>
      <w:r w:rsidR="0066411A">
        <w:rPr>
          <w:rFonts w:ascii="Times New Roman" w:hAnsi="Times New Roman"/>
          <w:sz w:val="28"/>
        </w:rPr>
        <w:t>-</w:t>
      </w:r>
      <w:r w:rsidRPr="00243DDA">
        <w:rPr>
          <w:rFonts w:ascii="Times New Roman" w:hAnsi="Times New Roman"/>
          <w:sz w:val="28"/>
        </w:rPr>
        <w:t xml:space="preserve"> 2021</w:t>
      </w:r>
    </w:p>
    <w:tbl>
      <w:tblPr>
        <w:tblpPr w:leftFromText="141" w:rightFromText="141" w:vertAnchor="text" w:horzAnchor="margin" w:tblpXSpec="center" w:tblpY="922"/>
        <w:tblW w:w="9072" w:type="dxa"/>
        <w:tblCellMar>
          <w:left w:w="0" w:type="dxa"/>
          <w:right w:w="0" w:type="dxa"/>
        </w:tblCellMar>
        <w:tblLook w:val="04A0" w:firstRow="1" w:lastRow="0" w:firstColumn="1" w:lastColumn="0" w:noHBand="0" w:noVBand="1"/>
      </w:tblPr>
      <w:tblGrid>
        <w:gridCol w:w="3804"/>
        <w:gridCol w:w="5268"/>
      </w:tblGrid>
      <w:tr w:rsidR="005A5BC0" w:rsidRPr="00231856" w14:paraId="6F00E5EA" w14:textId="77777777" w:rsidTr="003F45B8">
        <w:trPr>
          <w:trHeight w:val="426"/>
        </w:trPr>
        <w:tc>
          <w:tcPr>
            <w:tcW w:w="3804" w:type="dxa"/>
            <w:hideMark/>
          </w:tcPr>
          <w:p w14:paraId="6762B1C8" w14:textId="77777777" w:rsidR="005A5BC0" w:rsidRPr="00231856" w:rsidRDefault="005A5BC0" w:rsidP="003F45B8">
            <w:pPr>
              <w:rPr>
                <w:rFonts w:ascii="Times New Roman" w:hAnsi="Times New Roman"/>
                <w:sz w:val="28"/>
              </w:rPr>
            </w:pPr>
            <w:r w:rsidRPr="00231856">
              <w:rPr>
                <w:rFonts w:ascii="Times New Roman" w:hAnsi="Times New Roman"/>
                <w:sz w:val="28"/>
              </w:rPr>
              <w:t>1. Basım</w:t>
            </w:r>
            <w:r>
              <w:rPr>
                <w:rFonts w:ascii="Times New Roman" w:hAnsi="Times New Roman"/>
                <w:sz w:val="28"/>
              </w:rPr>
              <w:t>:</w:t>
            </w:r>
          </w:p>
        </w:tc>
        <w:tc>
          <w:tcPr>
            <w:tcW w:w="5268" w:type="dxa"/>
            <w:hideMark/>
          </w:tcPr>
          <w:p w14:paraId="504B2CC2" w14:textId="77777777" w:rsidR="005A5BC0" w:rsidRPr="00231856" w:rsidRDefault="005A5BC0" w:rsidP="003F45B8">
            <w:pPr>
              <w:rPr>
                <w:rFonts w:ascii="Times New Roman" w:hAnsi="Times New Roman"/>
                <w:sz w:val="28"/>
              </w:rPr>
            </w:pPr>
            <w:r>
              <w:rPr>
                <w:rFonts w:ascii="Times New Roman" w:hAnsi="Times New Roman"/>
                <w:sz w:val="28"/>
              </w:rPr>
              <w:t xml:space="preserve"> </w:t>
            </w:r>
            <w:r w:rsidRPr="00231856">
              <w:rPr>
                <w:rFonts w:ascii="Times New Roman" w:hAnsi="Times New Roman"/>
                <w:sz w:val="28"/>
              </w:rPr>
              <w:t xml:space="preserve"> </w:t>
            </w:r>
            <w:r w:rsidR="0066411A">
              <w:rPr>
                <w:rFonts w:ascii="Times New Roman" w:hAnsi="Times New Roman"/>
                <w:sz w:val="28"/>
              </w:rPr>
              <w:t>Kasım</w:t>
            </w:r>
            <w:r w:rsidRPr="00231856">
              <w:rPr>
                <w:rFonts w:ascii="Times New Roman" w:hAnsi="Times New Roman"/>
                <w:sz w:val="28"/>
              </w:rPr>
              <w:t xml:space="preserve"> 2021, Ankara</w:t>
            </w:r>
          </w:p>
        </w:tc>
      </w:tr>
      <w:tr w:rsidR="005A5BC0" w:rsidRPr="00231856" w14:paraId="13EFC670" w14:textId="77777777" w:rsidTr="003F45B8">
        <w:trPr>
          <w:trHeight w:val="422"/>
        </w:trPr>
        <w:tc>
          <w:tcPr>
            <w:tcW w:w="3804" w:type="dxa"/>
            <w:hideMark/>
          </w:tcPr>
          <w:p w14:paraId="1081413D" w14:textId="77777777" w:rsidR="005A5BC0" w:rsidRPr="00231856" w:rsidRDefault="005A5BC0" w:rsidP="003F45B8">
            <w:pPr>
              <w:rPr>
                <w:rFonts w:ascii="Times New Roman" w:hAnsi="Times New Roman"/>
                <w:sz w:val="28"/>
              </w:rPr>
            </w:pPr>
            <w:r w:rsidRPr="00231856">
              <w:rPr>
                <w:rFonts w:ascii="Times New Roman" w:hAnsi="Times New Roman"/>
                <w:sz w:val="28"/>
              </w:rPr>
              <w:lastRenderedPageBreak/>
              <w:t>ISBN</w:t>
            </w:r>
            <w:r>
              <w:rPr>
                <w:rFonts w:ascii="Times New Roman" w:hAnsi="Times New Roman"/>
                <w:sz w:val="28"/>
              </w:rPr>
              <w:t>:</w:t>
            </w:r>
          </w:p>
        </w:tc>
        <w:tc>
          <w:tcPr>
            <w:tcW w:w="5268" w:type="dxa"/>
            <w:hideMark/>
          </w:tcPr>
          <w:p w14:paraId="49B0851F" w14:textId="5C75F33E" w:rsidR="005A5BC0" w:rsidRPr="00231856" w:rsidRDefault="005A5BC0" w:rsidP="003F45B8">
            <w:pPr>
              <w:rPr>
                <w:rFonts w:ascii="Times New Roman" w:hAnsi="Times New Roman"/>
                <w:sz w:val="28"/>
              </w:rPr>
            </w:pPr>
            <w:r>
              <w:rPr>
                <w:rFonts w:ascii="Times New Roman" w:hAnsi="Times New Roman"/>
                <w:sz w:val="28"/>
              </w:rPr>
              <w:t xml:space="preserve"> </w:t>
            </w:r>
            <w:r w:rsidR="008730C6">
              <w:rPr>
                <w:rFonts w:ascii="Times New Roman" w:hAnsi="Times New Roman"/>
                <w:sz w:val="28"/>
              </w:rPr>
              <w:t>978-975-590-831-1</w:t>
            </w:r>
          </w:p>
        </w:tc>
      </w:tr>
      <w:tr w:rsidR="005A5BC0" w:rsidRPr="00231856" w14:paraId="286A31F4" w14:textId="77777777" w:rsidTr="003F45B8">
        <w:trPr>
          <w:trHeight w:val="422"/>
        </w:trPr>
        <w:tc>
          <w:tcPr>
            <w:tcW w:w="3804" w:type="dxa"/>
          </w:tcPr>
          <w:p w14:paraId="709C77CC" w14:textId="77777777" w:rsidR="005A5BC0" w:rsidRPr="00231856" w:rsidRDefault="005A5BC0" w:rsidP="003F45B8">
            <w:pPr>
              <w:rPr>
                <w:rFonts w:ascii="Times New Roman" w:hAnsi="Times New Roman"/>
                <w:sz w:val="28"/>
              </w:rPr>
            </w:pPr>
            <w:r w:rsidRPr="00231856">
              <w:rPr>
                <w:rFonts w:ascii="Times New Roman" w:hAnsi="Times New Roman"/>
                <w:sz w:val="28"/>
              </w:rPr>
              <w:t>Sağlık Bakanlığı Yayın No</w:t>
            </w:r>
            <w:r>
              <w:rPr>
                <w:rFonts w:ascii="Times New Roman" w:hAnsi="Times New Roman"/>
                <w:sz w:val="28"/>
              </w:rPr>
              <w:t>:</w:t>
            </w:r>
          </w:p>
        </w:tc>
        <w:tc>
          <w:tcPr>
            <w:tcW w:w="5268" w:type="dxa"/>
          </w:tcPr>
          <w:p w14:paraId="3DACC765" w14:textId="5030FBA9" w:rsidR="005A5BC0" w:rsidRPr="00231856" w:rsidRDefault="005A5BC0" w:rsidP="003F45B8">
            <w:pPr>
              <w:rPr>
                <w:rFonts w:ascii="Times New Roman" w:hAnsi="Times New Roman"/>
                <w:sz w:val="28"/>
              </w:rPr>
            </w:pPr>
            <w:r>
              <w:rPr>
                <w:rFonts w:ascii="Times New Roman" w:hAnsi="Times New Roman"/>
                <w:sz w:val="28"/>
              </w:rPr>
              <w:t xml:space="preserve"> </w:t>
            </w:r>
            <w:r w:rsidR="008730C6">
              <w:rPr>
                <w:rFonts w:ascii="Times New Roman" w:hAnsi="Times New Roman"/>
                <w:sz w:val="28"/>
              </w:rPr>
              <w:t>1217</w:t>
            </w:r>
          </w:p>
        </w:tc>
      </w:tr>
    </w:tbl>
    <w:p w14:paraId="0D0B2354" w14:textId="77777777" w:rsidR="005A5BC0" w:rsidRDefault="005A5BC0" w:rsidP="005A5BC0">
      <w:pPr>
        <w:rPr>
          <w:rFonts w:ascii="Times New Roman" w:hAnsi="Times New Roman"/>
          <w:sz w:val="28"/>
        </w:rPr>
      </w:pPr>
    </w:p>
    <w:p w14:paraId="7F56FE24" w14:textId="77777777" w:rsidR="005A5BC0" w:rsidRDefault="005A5BC0" w:rsidP="005A5BC0">
      <w:pPr>
        <w:rPr>
          <w:rFonts w:ascii="Times New Roman" w:hAnsi="Times New Roman"/>
          <w:sz w:val="28"/>
        </w:rPr>
      </w:pPr>
    </w:p>
    <w:p w14:paraId="4760A6DC" w14:textId="77777777" w:rsidR="005A5BC0" w:rsidRDefault="005A5BC0" w:rsidP="005A5BC0">
      <w:pPr>
        <w:rPr>
          <w:rFonts w:ascii="Times New Roman" w:hAnsi="Times New Roman"/>
          <w:sz w:val="28"/>
        </w:rPr>
      </w:pPr>
    </w:p>
    <w:p w14:paraId="61EE2275" w14:textId="77777777" w:rsidR="005A5BC0" w:rsidRDefault="005A5BC0" w:rsidP="005A5BC0">
      <w:pPr>
        <w:rPr>
          <w:rFonts w:ascii="Times New Roman" w:hAnsi="Times New Roman"/>
          <w:sz w:val="28"/>
        </w:rPr>
      </w:pPr>
    </w:p>
    <w:p w14:paraId="07ACC8DC" w14:textId="77777777" w:rsidR="005A5BC0" w:rsidRDefault="005A5BC0" w:rsidP="005A5BC0">
      <w:pPr>
        <w:rPr>
          <w:rFonts w:ascii="Times New Roman" w:hAnsi="Times New Roman"/>
          <w:sz w:val="28"/>
        </w:rPr>
      </w:pPr>
    </w:p>
    <w:p w14:paraId="0AA2580C" w14:textId="77777777" w:rsidR="005A5BC0" w:rsidRDefault="005A5BC0" w:rsidP="005A5BC0">
      <w:pPr>
        <w:rPr>
          <w:rFonts w:ascii="Times New Roman" w:hAnsi="Times New Roman"/>
          <w:sz w:val="28"/>
        </w:rPr>
      </w:pPr>
    </w:p>
    <w:p w14:paraId="111879B6" w14:textId="77777777" w:rsidR="005A5BC0" w:rsidRDefault="005A5BC0" w:rsidP="005A5BC0">
      <w:pPr>
        <w:rPr>
          <w:rFonts w:ascii="Times New Roman" w:hAnsi="Times New Roman"/>
          <w:sz w:val="28"/>
        </w:rPr>
        <w:sectPr w:rsidR="005A5BC0" w:rsidSect="003F45B8">
          <w:pgSz w:w="11906" w:h="16838"/>
          <w:pgMar w:top="993" w:right="849" w:bottom="993" w:left="567" w:header="708" w:footer="708" w:gutter="0"/>
          <w:cols w:space="708"/>
          <w:docGrid w:linePitch="360"/>
        </w:sectPr>
      </w:pPr>
      <w:r w:rsidRPr="00231856">
        <w:rPr>
          <w:rFonts w:ascii="Times New Roman" w:hAnsi="Times New Roman"/>
          <w:noProof/>
          <w:sz w:val="28"/>
          <w:lang w:eastAsia="tr-TR"/>
        </w:rPr>
        <mc:AlternateContent>
          <mc:Choice Requires="wps">
            <w:drawing>
              <wp:anchor distT="45720" distB="45720" distL="114300" distR="114300" simplePos="0" relativeHeight="251664384" behindDoc="0" locked="0" layoutInCell="1" allowOverlap="1" wp14:anchorId="781EDEB7" wp14:editId="535306D8">
                <wp:simplePos x="0" y="0"/>
                <wp:positionH relativeFrom="column">
                  <wp:posOffset>887730</wp:posOffset>
                </wp:positionH>
                <wp:positionV relativeFrom="paragraph">
                  <wp:posOffset>5227320</wp:posOffset>
                </wp:positionV>
                <wp:extent cx="5395595" cy="1809750"/>
                <wp:effectExtent l="0" t="0" r="14605" b="1905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809750"/>
                        </a:xfrm>
                        <a:prstGeom prst="rect">
                          <a:avLst/>
                        </a:prstGeom>
                        <a:solidFill>
                          <a:srgbClr val="FFFFFF"/>
                        </a:solidFill>
                        <a:ln w="9525">
                          <a:solidFill>
                            <a:srgbClr val="000000"/>
                          </a:solidFill>
                          <a:miter lim="800000"/>
                          <a:headEnd/>
                          <a:tailEnd/>
                        </a:ln>
                      </wps:spPr>
                      <wps:txbx>
                        <w:txbxContent>
                          <w:p w14:paraId="7EE570B1" w14:textId="77777777" w:rsidR="008730C6" w:rsidRPr="00E52C3E" w:rsidRDefault="008730C6" w:rsidP="005A5BC0">
                            <w:pPr>
                              <w:rPr>
                                <w:rFonts w:ascii="Times New Roman" w:hAnsi="Times New Roman"/>
                                <w:sz w:val="24"/>
                                <w:szCs w:val="24"/>
                                <w:u w:val="single"/>
                              </w:rPr>
                            </w:pPr>
                            <w:r w:rsidRPr="00E52C3E">
                              <w:rPr>
                                <w:rFonts w:ascii="Times New Roman" w:hAnsi="Times New Roman"/>
                                <w:sz w:val="24"/>
                                <w:szCs w:val="24"/>
                                <w:u w:val="single"/>
                              </w:rPr>
                              <w:t>YAYIN KOMİSYONU</w:t>
                            </w:r>
                          </w:p>
                          <w:p w14:paraId="43213AED" w14:textId="77777777" w:rsidR="008730C6" w:rsidRPr="00E52C3E" w:rsidRDefault="008730C6" w:rsidP="005A5BC0">
                            <w:pPr>
                              <w:rPr>
                                <w:rFonts w:ascii="Times New Roman" w:hAnsi="Times New Roman"/>
                                <w:sz w:val="24"/>
                                <w:szCs w:val="24"/>
                              </w:rPr>
                            </w:pPr>
                            <w:r w:rsidRPr="00E52C3E">
                              <w:rPr>
                                <w:rFonts w:ascii="Times New Roman" w:hAnsi="Times New Roman"/>
                                <w:sz w:val="24"/>
                                <w:szCs w:val="24"/>
                              </w:rPr>
                              <w:t>Doç. Dr. Hasan IRMAK (Başkan)</w:t>
                            </w:r>
                          </w:p>
                          <w:p w14:paraId="6CDE5D0D" w14:textId="77777777" w:rsidR="008730C6" w:rsidRPr="00E52C3E" w:rsidRDefault="008730C6" w:rsidP="005A5BC0">
                            <w:pPr>
                              <w:rPr>
                                <w:rFonts w:ascii="Times New Roman" w:hAnsi="Times New Roman"/>
                                <w:sz w:val="24"/>
                                <w:szCs w:val="24"/>
                              </w:rPr>
                            </w:pPr>
                            <w:r w:rsidRPr="00E52C3E">
                              <w:rPr>
                                <w:rFonts w:ascii="Times New Roman" w:hAnsi="Times New Roman"/>
                                <w:sz w:val="24"/>
                                <w:szCs w:val="24"/>
                              </w:rPr>
                              <w:t>Doç. Dr. Nazan YARDIM</w:t>
                            </w:r>
                          </w:p>
                          <w:p w14:paraId="29A4BC73" w14:textId="77777777" w:rsidR="008730C6" w:rsidRPr="00E52C3E" w:rsidRDefault="008730C6" w:rsidP="005A5BC0">
                            <w:pPr>
                              <w:rPr>
                                <w:rFonts w:ascii="Times New Roman" w:hAnsi="Times New Roman"/>
                                <w:sz w:val="24"/>
                                <w:szCs w:val="24"/>
                              </w:rPr>
                            </w:pPr>
                            <w:r w:rsidRPr="00E52C3E">
                              <w:rPr>
                                <w:rFonts w:ascii="Times New Roman" w:hAnsi="Times New Roman"/>
                                <w:sz w:val="24"/>
                                <w:szCs w:val="24"/>
                              </w:rPr>
                              <w:t>Dr. Kanuni KEKLİK</w:t>
                            </w:r>
                          </w:p>
                          <w:p w14:paraId="2FDE6404" w14:textId="77777777" w:rsidR="008730C6" w:rsidRPr="00E52C3E" w:rsidRDefault="008730C6" w:rsidP="005A5BC0">
                            <w:pPr>
                              <w:rPr>
                                <w:rFonts w:ascii="Times New Roman" w:hAnsi="Times New Roman"/>
                                <w:sz w:val="24"/>
                                <w:szCs w:val="24"/>
                              </w:rPr>
                            </w:pPr>
                            <w:r w:rsidRPr="00E52C3E">
                              <w:rPr>
                                <w:rFonts w:ascii="Times New Roman" w:hAnsi="Times New Roman"/>
                                <w:sz w:val="24"/>
                                <w:szCs w:val="24"/>
                              </w:rPr>
                              <w:t>Uzm. Dr. Fehminaz TEMEL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1EDEB7" id="_x0000_t202" coordsize="21600,21600" o:spt="202" path="m,l,21600r21600,l21600,xe">
                <v:stroke joinstyle="miter"/>
                <v:path gradientshapeok="t" o:connecttype="rect"/>
              </v:shapetype>
              <v:shape id="Metin Kutusu 2" o:spid="_x0000_s1026" type="#_x0000_t202" style="position:absolute;margin-left:69.9pt;margin-top:411.6pt;width:424.85pt;height:14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">
                <v:textbox>
                  <w:txbxContent>
                    <w:p w14:paraId="7EE570B1" w14:textId="77777777" w:rsidR="008730C6" w:rsidRPr="00E52C3E" w:rsidRDefault="008730C6" w:rsidP="005A5BC0">
                      <w:pPr>
                        <w:rPr>
                          <w:rFonts w:ascii="Times New Roman" w:hAnsi="Times New Roman"/>
                          <w:sz w:val="24"/>
                          <w:szCs w:val="24"/>
                          <w:u w:val="single"/>
                        </w:rPr>
                      </w:pPr>
                      <w:r w:rsidRPr="00E52C3E">
                        <w:rPr>
                          <w:rFonts w:ascii="Times New Roman" w:hAnsi="Times New Roman"/>
                          <w:sz w:val="24"/>
                          <w:szCs w:val="24"/>
                          <w:u w:val="single"/>
                        </w:rPr>
                        <w:t>YAYIN KOMİSYONU</w:t>
                      </w:r>
                    </w:p>
                    <w:p w14:paraId="43213AED" w14:textId="77777777" w:rsidR="008730C6" w:rsidRPr="00E52C3E" w:rsidRDefault="008730C6" w:rsidP="005A5BC0">
                      <w:pPr>
                        <w:rPr>
                          <w:rFonts w:ascii="Times New Roman" w:hAnsi="Times New Roman"/>
                          <w:sz w:val="24"/>
                          <w:szCs w:val="24"/>
                        </w:rPr>
                      </w:pPr>
                      <w:r w:rsidRPr="00E52C3E">
                        <w:rPr>
                          <w:rFonts w:ascii="Times New Roman" w:hAnsi="Times New Roman"/>
                          <w:sz w:val="24"/>
                          <w:szCs w:val="24"/>
                        </w:rPr>
                        <w:t>Doç. Dr. Hasan IRMAK (Başkan)</w:t>
                      </w:r>
                    </w:p>
                    <w:p w14:paraId="6CDE5D0D" w14:textId="77777777" w:rsidR="008730C6" w:rsidRPr="00E52C3E" w:rsidRDefault="008730C6" w:rsidP="005A5BC0">
                      <w:pPr>
                        <w:rPr>
                          <w:rFonts w:ascii="Times New Roman" w:hAnsi="Times New Roman"/>
                          <w:sz w:val="24"/>
                          <w:szCs w:val="24"/>
                        </w:rPr>
                      </w:pPr>
                      <w:r w:rsidRPr="00E52C3E">
                        <w:rPr>
                          <w:rFonts w:ascii="Times New Roman" w:hAnsi="Times New Roman"/>
                          <w:sz w:val="24"/>
                          <w:szCs w:val="24"/>
                        </w:rPr>
                        <w:t>Doç. Dr. Nazan YARDIM</w:t>
                      </w:r>
                    </w:p>
                    <w:p w14:paraId="29A4BC73" w14:textId="77777777" w:rsidR="008730C6" w:rsidRPr="00E52C3E" w:rsidRDefault="008730C6" w:rsidP="005A5BC0">
                      <w:pPr>
                        <w:rPr>
                          <w:rFonts w:ascii="Times New Roman" w:hAnsi="Times New Roman"/>
                          <w:sz w:val="24"/>
                          <w:szCs w:val="24"/>
                        </w:rPr>
                      </w:pPr>
                      <w:r w:rsidRPr="00E52C3E">
                        <w:rPr>
                          <w:rFonts w:ascii="Times New Roman" w:hAnsi="Times New Roman"/>
                          <w:sz w:val="24"/>
                          <w:szCs w:val="24"/>
                        </w:rPr>
                        <w:t>Dr. Kanuni KEKLİK</w:t>
                      </w:r>
                    </w:p>
                    <w:p w14:paraId="2FDE6404" w14:textId="77777777" w:rsidR="008730C6" w:rsidRPr="00E52C3E" w:rsidRDefault="008730C6" w:rsidP="005A5BC0">
                      <w:pPr>
                        <w:rPr>
                          <w:rFonts w:ascii="Times New Roman" w:hAnsi="Times New Roman"/>
                          <w:sz w:val="24"/>
                          <w:szCs w:val="24"/>
                        </w:rPr>
                      </w:pPr>
                      <w:r w:rsidRPr="00E52C3E">
                        <w:rPr>
                          <w:rFonts w:ascii="Times New Roman" w:hAnsi="Times New Roman"/>
                          <w:sz w:val="24"/>
                          <w:szCs w:val="24"/>
                        </w:rPr>
                        <w:t>Uzm. Dr. Fehminaz TEMEL</w:t>
                      </w:r>
                    </w:p>
                  </w:txbxContent>
                </v:textbox>
                <w10:wrap type="square"/>
              </v:shape>
            </w:pict>
          </mc:Fallback>
        </mc:AlternateContent>
      </w:r>
      <w:r w:rsidRPr="00231856">
        <w:rPr>
          <w:rFonts w:ascii="Times New Roman" w:hAnsi="Times New Roman"/>
          <w:noProof/>
          <w:lang w:eastAsia="tr-TR"/>
        </w:rPr>
        <mc:AlternateContent>
          <mc:Choice Requires="wps">
            <w:drawing>
              <wp:anchor distT="45720" distB="45720" distL="114300" distR="114300" simplePos="0" relativeHeight="251663360" behindDoc="0" locked="0" layoutInCell="1" allowOverlap="1" wp14:anchorId="333A69C1" wp14:editId="62F7F06C">
                <wp:simplePos x="0" y="0"/>
                <wp:positionH relativeFrom="column">
                  <wp:posOffset>561975</wp:posOffset>
                </wp:positionH>
                <wp:positionV relativeFrom="paragraph">
                  <wp:posOffset>325120</wp:posOffset>
                </wp:positionV>
                <wp:extent cx="5719445" cy="3200400"/>
                <wp:effectExtent l="0" t="0" r="14605"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3200400"/>
                        </a:xfrm>
                        <a:prstGeom prst="rect">
                          <a:avLst/>
                        </a:prstGeom>
                        <a:solidFill>
                          <a:srgbClr val="FFFFFF"/>
                        </a:solidFill>
                        <a:ln w="9525">
                          <a:solidFill>
                            <a:srgbClr val="000000"/>
                          </a:solidFill>
                          <a:miter lim="800000"/>
                          <a:headEnd/>
                          <a:tailEnd/>
                        </a:ln>
                      </wps:spPr>
                      <wps:txbx>
                        <w:txbxContent>
                          <w:p w14:paraId="4D30146E" w14:textId="77777777" w:rsidR="008730C6" w:rsidRPr="00231856" w:rsidRDefault="008730C6" w:rsidP="005A5BC0">
                            <w:pPr>
                              <w:spacing w:line="275" w:lineRule="auto"/>
                              <w:ind w:left="113" w:hanging="10"/>
                              <w:jc w:val="both"/>
                              <w:rPr>
                                <w:rFonts w:ascii="Times New Roman" w:hAnsi="Times New Roman"/>
                              </w:rPr>
                            </w:pPr>
                          </w:p>
                          <w:p w14:paraId="488C9A2D" w14:textId="77777777" w:rsidR="008730C6" w:rsidRPr="00E52C3E" w:rsidRDefault="008730C6" w:rsidP="005A5BC0">
                            <w:pPr>
                              <w:spacing w:line="275" w:lineRule="auto"/>
                              <w:ind w:left="113" w:hanging="10"/>
                              <w:jc w:val="both"/>
                              <w:rPr>
                                <w:rFonts w:ascii="Times New Roman" w:hAnsi="Times New Roman"/>
                                <w:sz w:val="24"/>
                                <w:szCs w:val="24"/>
                              </w:rPr>
                            </w:pPr>
                            <w:r w:rsidRPr="00E52C3E">
                              <w:rPr>
                                <w:rFonts w:ascii="Times New Roman" w:hAnsi="Times New Roman"/>
                                <w:sz w:val="24"/>
                                <w:szCs w:val="24"/>
                              </w:rPr>
                              <w:t xml:space="preserve">Bu yayın; T.C. Sağlık Bakanlığı Halk Sağlığı Genel Müdürlüğü, Sağlıklı Beslenme ve Hareketli Hayat Dairesi Başkanlığı tarafından hazırlanmış ve Halk Sağlığı Genel Müdürlüğü Yayın Komisyonu tarafından onaylanmıştır. </w:t>
                            </w:r>
                          </w:p>
                          <w:p w14:paraId="55039580" w14:textId="77777777" w:rsidR="008730C6" w:rsidRPr="00E52C3E" w:rsidRDefault="008730C6" w:rsidP="005A5BC0">
                            <w:pPr>
                              <w:spacing w:line="275" w:lineRule="auto"/>
                              <w:ind w:left="113" w:hanging="10"/>
                              <w:jc w:val="both"/>
                              <w:rPr>
                                <w:rFonts w:ascii="Times New Roman" w:hAnsi="Times New Roman"/>
                                <w:sz w:val="24"/>
                                <w:szCs w:val="24"/>
                              </w:rPr>
                            </w:pPr>
                          </w:p>
                          <w:p w14:paraId="058B3196" w14:textId="1475F41E" w:rsidR="008730C6" w:rsidRPr="00E52C3E" w:rsidRDefault="008730C6" w:rsidP="005A5BC0">
                            <w:pPr>
                              <w:spacing w:line="275" w:lineRule="auto"/>
                              <w:ind w:left="113" w:hanging="10"/>
                              <w:jc w:val="both"/>
                              <w:rPr>
                                <w:rFonts w:ascii="Times New Roman" w:hAnsi="Times New Roman"/>
                                <w:sz w:val="24"/>
                                <w:szCs w:val="24"/>
                              </w:rPr>
                            </w:pPr>
                            <w:r w:rsidRPr="00E52C3E">
                              <w:rPr>
                                <w:rFonts w:ascii="Times New Roman" w:hAnsi="Times New Roman"/>
                                <w:sz w:val="24"/>
                                <w:szCs w:val="24"/>
                              </w:rPr>
                              <w:t>Her türlü yayın hakkı Halk Sağlığı Genel Müdürlüğüne aittir. Kaynak gösterilmeksizin alıntı yapılamaz. Kısmen dahi olsa alınamaz, çoğaltılamaz, yayımlanamaz. Alıntı yapıldığında kaynak gösterimi “Beslenme Dostu ve Fiziksel Aktiviteyi Destekleyen İş Yeri Uygulama Rehberi” Sağlık Bakanlığı, Halk Sağlığı Genel Müdürlüğü, Sağlık Bakanlığı Yayın No:</w:t>
                            </w:r>
                            <w:r>
                              <w:rPr>
                                <w:rFonts w:ascii="Times New Roman" w:hAnsi="Times New Roman"/>
                                <w:sz w:val="24"/>
                                <w:szCs w:val="24"/>
                              </w:rPr>
                              <w:t>1217</w:t>
                            </w:r>
                            <w:r w:rsidRPr="00E52C3E">
                              <w:rPr>
                                <w:rFonts w:ascii="Times New Roman" w:hAnsi="Times New Roman"/>
                                <w:sz w:val="24"/>
                                <w:szCs w:val="24"/>
                              </w:rPr>
                              <w:t>, Ankara</w:t>
                            </w:r>
                            <w:r>
                              <w:rPr>
                                <w:rFonts w:ascii="Times New Roman" w:hAnsi="Times New Roman"/>
                                <w:sz w:val="24"/>
                                <w:szCs w:val="24"/>
                              </w:rPr>
                              <w:t xml:space="preserve"> -</w:t>
                            </w:r>
                            <w:r w:rsidRPr="00E52C3E">
                              <w:rPr>
                                <w:rFonts w:ascii="Times New Roman" w:hAnsi="Times New Roman"/>
                                <w:sz w:val="24"/>
                                <w:szCs w:val="24"/>
                              </w:rPr>
                              <w:t xml:space="preserve"> 2021 şeklinde olmalıdır.</w:t>
                            </w:r>
                          </w:p>
                          <w:p w14:paraId="47F9F20D" w14:textId="77777777" w:rsidR="008730C6" w:rsidRPr="00E52C3E" w:rsidRDefault="008730C6" w:rsidP="005A5BC0">
                            <w:pPr>
                              <w:spacing w:line="275" w:lineRule="auto"/>
                              <w:ind w:left="113" w:hanging="10"/>
                              <w:jc w:val="both"/>
                              <w:rPr>
                                <w:rFonts w:ascii="Times New Roman" w:hAnsi="Times New Roman"/>
                                <w:sz w:val="24"/>
                                <w:szCs w:val="24"/>
                              </w:rPr>
                            </w:pPr>
                            <w:r w:rsidRPr="00E52C3E">
                              <w:rPr>
                                <w:rFonts w:ascii="Times New Roman" w:hAnsi="Times New Roman"/>
                                <w:sz w:val="24"/>
                                <w:szCs w:val="24"/>
                              </w:rPr>
                              <w:t xml:space="preserve"> </w:t>
                            </w:r>
                          </w:p>
                          <w:p w14:paraId="5AC7BD27" w14:textId="77777777" w:rsidR="008730C6" w:rsidRPr="00E52C3E" w:rsidRDefault="008730C6" w:rsidP="005A5BC0">
                            <w:pPr>
                              <w:spacing w:after="28"/>
                              <w:ind w:left="103"/>
                              <w:rPr>
                                <w:rFonts w:ascii="Times New Roman" w:hAnsi="Times New Roman"/>
                                <w:b/>
                                <w:sz w:val="24"/>
                                <w:szCs w:val="24"/>
                              </w:rPr>
                            </w:pPr>
                            <w:r w:rsidRPr="00E52C3E">
                              <w:rPr>
                                <w:rFonts w:ascii="Times New Roman" w:hAnsi="Times New Roman"/>
                                <w:sz w:val="24"/>
                                <w:szCs w:val="24"/>
                              </w:rPr>
                              <w:t xml:space="preserve"> </w:t>
                            </w:r>
                            <w:r w:rsidRPr="00E52C3E">
                              <w:rPr>
                                <w:rFonts w:ascii="Times New Roman" w:hAnsi="Times New Roman"/>
                                <w:b/>
                                <w:sz w:val="24"/>
                                <w:szCs w:val="24"/>
                              </w:rPr>
                              <w:t>Ücretsizdir. Parayla satılamaz.</w:t>
                            </w:r>
                          </w:p>
                          <w:p w14:paraId="3BB0789B" w14:textId="77777777" w:rsidR="008730C6" w:rsidRPr="00231856" w:rsidRDefault="008730C6" w:rsidP="005A5BC0">
                            <w:pPr>
                              <w:spacing w:after="28"/>
                              <w:ind w:left="103"/>
                              <w:rPr>
                                <w:rFonts w:ascii="Times New Roman" w:hAnsi="Times New Roman"/>
                                <w:b/>
                              </w:rPr>
                            </w:pPr>
                          </w:p>
                          <w:p w14:paraId="7C0F9A50" w14:textId="77777777" w:rsidR="008730C6" w:rsidRPr="00231856" w:rsidRDefault="008730C6" w:rsidP="005A5BC0">
                            <w:pPr>
                              <w:spacing w:after="28"/>
                              <w:ind w:left="103"/>
                              <w:rPr>
                                <w:rFonts w:ascii="Times New Roman" w:hAnsi="Times New Roman"/>
                                <w:b/>
                              </w:rPr>
                            </w:pPr>
                          </w:p>
                          <w:p w14:paraId="7D9FDE41" w14:textId="77777777" w:rsidR="008730C6" w:rsidRPr="00231856" w:rsidRDefault="008730C6" w:rsidP="005A5BC0">
                            <w:pPr>
                              <w:spacing w:after="28"/>
                              <w:ind w:left="103"/>
                              <w:rPr>
                                <w:rFonts w:ascii="Times New Roman" w:hAnsi="Times New Roman"/>
                                <w:b/>
                              </w:rPr>
                            </w:pPr>
                          </w:p>
                          <w:p w14:paraId="791E52BB" w14:textId="77777777" w:rsidR="008730C6" w:rsidRPr="00231856" w:rsidRDefault="008730C6" w:rsidP="005A5BC0">
                            <w:pPr>
                              <w:spacing w:after="28"/>
                              <w:ind w:left="103"/>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3A69C1" id="_x0000_s1027" type="#_x0000_t202" style="position:absolute;margin-left:44.25pt;margin-top:25.6pt;width:450.35pt;height:25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">
                <v:textbox>
                  <w:txbxContent>
                    <w:p w14:paraId="4D30146E" w14:textId="77777777" w:rsidR="008730C6" w:rsidRPr="00231856" w:rsidRDefault="008730C6" w:rsidP="005A5BC0">
                      <w:pPr>
                        <w:spacing w:line="275" w:lineRule="auto"/>
                        <w:ind w:left="113" w:hanging="10"/>
                        <w:jc w:val="both"/>
                        <w:rPr>
                          <w:rFonts w:ascii="Times New Roman" w:hAnsi="Times New Roman"/>
                        </w:rPr>
                      </w:pPr>
                    </w:p>
                    <w:p w14:paraId="488C9A2D" w14:textId="77777777" w:rsidR="008730C6" w:rsidRPr="00E52C3E" w:rsidRDefault="008730C6" w:rsidP="005A5BC0">
                      <w:pPr>
                        <w:spacing w:line="275" w:lineRule="auto"/>
                        <w:ind w:left="113" w:hanging="10"/>
                        <w:jc w:val="both"/>
                        <w:rPr>
                          <w:rFonts w:ascii="Times New Roman" w:hAnsi="Times New Roman"/>
                          <w:sz w:val="24"/>
                          <w:szCs w:val="24"/>
                        </w:rPr>
                      </w:pPr>
                      <w:r w:rsidRPr="00E52C3E">
                        <w:rPr>
                          <w:rFonts w:ascii="Times New Roman" w:hAnsi="Times New Roman"/>
                          <w:sz w:val="24"/>
                          <w:szCs w:val="24"/>
                        </w:rPr>
                        <w:t xml:space="preserve">Bu yayın; T.C. Sağlık Bakanlığı Halk Sağlığı Genel Müdürlüğü, Sağlıklı Beslenme ve Hareketli Hayat Dairesi Başkanlığı tarafından hazırlanmış ve Halk Sağlığı Genel Müdürlüğü Yayın Komisyonu tarafından onaylanmıştır. </w:t>
                      </w:r>
                    </w:p>
                    <w:p w14:paraId="55039580" w14:textId="77777777" w:rsidR="008730C6" w:rsidRPr="00E52C3E" w:rsidRDefault="008730C6" w:rsidP="005A5BC0">
                      <w:pPr>
                        <w:spacing w:line="275" w:lineRule="auto"/>
                        <w:ind w:left="113" w:hanging="10"/>
                        <w:jc w:val="both"/>
                        <w:rPr>
                          <w:rFonts w:ascii="Times New Roman" w:hAnsi="Times New Roman"/>
                          <w:sz w:val="24"/>
                          <w:szCs w:val="24"/>
                        </w:rPr>
                      </w:pPr>
                    </w:p>
                    <w:p w14:paraId="058B3196" w14:textId="1475F41E" w:rsidR="008730C6" w:rsidRPr="00E52C3E" w:rsidRDefault="008730C6" w:rsidP="005A5BC0">
                      <w:pPr>
                        <w:spacing w:line="275" w:lineRule="auto"/>
                        <w:ind w:left="113" w:hanging="10"/>
                        <w:jc w:val="both"/>
                        <w:rPr>
                          <w:rFonts w:ascii="Times New Roman" w:hAnsi="Times New Roman"/>
                          <w:sz w:val="24"/>
                          <w:szCs w:val="24"/>
                        </w:rPr>
                      </w:pPr>
                      <w:r w:rsidRPr="00E52C3E">
                        <w:rPr>
                          <w:rFonts w:ascii="Times New Roman" w:hAnsi="Times New Roman"/>
                          <w:sz w:val="24"/>
                          <w:szCs w:val="24"/>
                        </w:rPr>
                        <w:t>Her türlü yayın hakkı Halk Sağlığı Genel Müdürlüğüne aittir. Kaynak gösterilmeksizin alıntı yapılamaz. Kısmen dahi olsa alınamaz, çoğaltılamaz, yayımlanamaz. Alıntı yapıldığında kaynak gösterimi “Beslenme Dostu ve Fiziksel Aktiviteyi Destekleyen İş Yeri Uygulama Rehberi” Sağlık Bakanlığı, Halk Sağlığı Genel Müdürlüğü, Sağlık Bakanlığı Yayın No:</w:t>
                      </w:r>
                      <w:r>
                        <w:rPr>
                          <w:rFonts w:ascii="Times New Roman" w:hAnsi="Times New Roman"/>
                          <w:sz w:val="24"/>
                          <w:szCs w:val="24"/>
                        </w:rPr>
                        <w:t>1217</w:t>
                      </w:r>
                      <w:r w:rsidRPr="00E52C3E">
                        <w:rPr>
                          <w:rFonts w:ascii="Times New Roman" w:hAnsi="Times New Roman"/>
                          <w:sz w:val="24"/>
                          <w:szCs w:val="24"/>
                        </w:rPr>
                        <w:t xml:space="preserve">, </w:t>
                      </w:r>
                      <w:proofErr w:type="gramStart"/>
                      <w:r w:rsidRPr="00E52C3E">
                        <w:rPr>
                          <w:rFonts w:ascii="Times New Roman" w:hAnsi="Times New Roman"/>
                          <w:sz w:val="24"/>
                          <w:szCs w:val="24"/>
                        </w:rPr>
                        <w:t>Ankara</w:t>
                      </w:r>
                      <w:r>
                        <w:rPr>
                          <w:rFonts w:ascii="Times New Roman" w:hAnsi="Times New Roman"/>
                          <w:sz w:val="24"/>
                          <w:szCs w:val="24"/>
                        </w:rPr>
                        <w:t xml:space="preserve"> -</w:t>
                      </w:r>
                      <w:proofErr w:type="gramEnd"/>
                      <w:r w:rsidRPr="00E52C3E">
                        <w:rPr>
                          <w:rFonts w:ascii="Times New Roman" w:hAnsi="Times New Roman"/>
                          <w:sz w:val="24"/>
                          <w:szCs w:val="24"/>
                        </w:rPr>
                        <w:t xml:space="preserve"> 2021 şeklinde olmalıdır.</w:t>
                      </w:r>
                    </w:p>
                    <w:p w14:paraId="47F9F20D" w14:textId="77777777" w:rsidR="008730C6" w:rsidRPr="00E52C3E" w:rsidRDefault="008730C6" w:rsidP="005A5BC0">
                      <w:pPr>
                        <w:spacing w:line="275" w:lineRule="auto"/>
                        <w:ind w:left="113" w:hanging="10"/>
                        <w:jc w:val="both"/>
                        <w:rPr>
                          <w:rFonts w:ascii="Times New Roman" w:hAnsi="Times New Roman"/>
                          <w:sz w:val="24"/>
                          <w:szCs w:val="24"/>
                        </w:rPr>
                      </w:pPr>
                      <w:r w:rsidRPr="00E52C3E">
                        <w:rPr>
                          <w:rFonts w:ascii="Times New Roman" w:hAnsi="Times New Roman"/>
                          <w:sz w:val="24"/>
                          <w:szCs w:val="24"/>
                        </w:rPr>
                        <w:t xml:space="preserve"> </w:t>
                      </w:r>
                    </w:p>
                    <w:p w14:paraId="5AC7BD27" w14:textId="77777777" w:rsidR="008730C6" w:rsidRPr="00E52C3E" w:rsidRDefault="008730C6" w:rsidP="005A5BC0">
                      <w:pPr>
                        <w:spacing w:after="28"/>
                        <w:ind w:left="103"/>
                        <w:rPr>
                          <w:rFonts w:ascii="Times New Roman" w:hAnsi="Times New Roman"/>
                          <w:b/>
                          <w:sz w:val="24"/>
                          <w:szCs w:val="24"/>
                        </w:rPr>
                      </w:pPr>
                      <w:r w:rsidRPr="00E52C3E">
                        <w:rPr>
                          <w:rFonts w:ascii="Times New Roman" w:hAnsi="Times New Roman"/>
                          <w:sz w:val="24"/>
                          <w:szCs w:val="24"/>
                        </w:rPr>
                        <w:t xml:space="preserve"> </w:t>
                      </w:r>
                      <w:r w:rsidRPr="00E52C3E">
                        <w:rPr>
                          <w:rFonts w:ascii="Times New Roman" w:hAnsi="Times New Roman"/>
                          <w:b/>
                          <w:sz w:val="24"/>
                          <w:szCs w:val="24"/>
                        </w:rPr>
                        <w:t>Ücretsizdir. Parayla satılamaz.</w:t>
                      </w:r>
                    </w:p>
                    <w:p w14:paraId="3BB0789B" w14:textId="77777777" w:rsidR="008730C6" w:rsidRPr="00231856" w:rsidRDefault="008730C6" w:rsidP="005A5BC0">
                      <w:pPr>
                        <w:spacing w:after="28"/>
                        <w:ind w:left="103"/>
                        <w:rPr>
                          <w:rFonts w:ascii="Times New Roman" w:hAnsi="Times New Roman"/>
                          <w:b/>
                        </w:rPr>
                      </w:pPr>
                    </w:p>
                    <w:p w14:paraId="7C0F9A50" w14:textId="77777777" w:rsidR="008730C6" w:rsidRPr="00231856" w:rsidRDefault="008730C6" w:rsidP="005A5BC0">
                      <w:pPr>
                        <w:spacing w:after="28"/>
                        <w:ind w:left="103"/>
                        <w:rPr>
                          <w:rFonts w:ascii="Times New Roman" w:hAnsi="Times New Roman"/>
                          <w:b/>
                        </w:rPr>
                      </w:pPr>
                    </w:p>
                    <w:p w14:paraId="7D9FDE41" w14:textId="77777777" w:rsidR="008730C6" w:rsidRPr="00231856" w:rsidRDefault="008730C6" w:rsidP="005A5BC0">
                      <w:pPr>
                        <w:spacing w:after="28"/>
                        <w:ind w:left="103"/>
                        <w:rPr>
                          <w:rFonts w:ascii="Times New Roman" w:hAnsi="Times New Roman"/>
                          <w:b/>
                        </w:rPr>
                      </w:pPr>
                    </w:p>
                    <w:p w14:paraId="791E52BB" w14:textId="77777777" w:rsidR="008730C6" w:rsidRPr="00231856" w:rsidRDefault="008730C6" w:rsidP="005A5BC0">
                      <w:pPr>
                        <w:spacing w:after="28"/>
                        <w:ind w:left="103"/>
                        <w:rPr>
                          <w:rFonts w:ascii="Times New Roman" w:hAnsi="Times New Roman"/>
                        </w:rPr>
                      </w:pPr>
                    </w:p>
                  </w:txbxContent>
                </v:textbox>
                <w10:wrap type="square"/>
              </v:shape>
            </w:pict>
          </mc:Fallback>
        </mc:AlternateContent>
      </w:r>
      <w:r>
        <w:rPr>
          <w:rFonts w:ascii="Times New Roman" w:hAnsi="Times New Roman"/>
          <w:sz w:val="28"/>
        </w:rPr>
        <w:br w:type="page"/>
      </w:r>
    </w:p>
    <w:p w14:paraId="7301FB2E" w14:textId="77777777" w:rsidR="005A5BC0" w:rsidRDefault="005A5BC0" w:rsidP="005A5BC0">
      <w:pPr>
        <w:rPr>
          <w:rFonts w:ascii="Times New Roman" w:hAnsi="Times New Roman"/>
          <w:sz w:val="28"/>
        </w:rPr>
      </w:pPr>
    </w:p>
    <w:p w14:paraId="2E0DF92A" w14:textId="77777777" w:rsidR="005A5BC0" w:rsidRPr="00243DDA" w:rsidRDefault="005A5BC0" w:rsidP="005A5BC0">
      <w:pPr>
        <w:spacing w:after="0" w:line="360" w:lineRule="auto"/>
        <w:jc w:val="center"/>
        <w:rPr>
          <w:rFonts w:ascii="Times New Roman" w:hAnsi="Times New Roman"/>
          <w:sz w:val="28"/>
        </w:rPr>
      </w:pPr>
    </w:p>
    <w:p w14:paraId="691C97FF" w14:textId="77777777" w:rsidR="005A5BC0" w:rsidRDefault="005A5BC0" w:rsidP="005A5BC0">
      <w:pPr>
        <w:spacing w:after="0" w:line="360" w:lineRule="auto"/>
        <w:jc w:val="center"/>
        <w:rPr>
          <w:rFonts w:ascii="Times New Roman" w:hAnsi="Times New Roman"/>
          <w:b/>
          <w:i/>
          <w:color w:val="000000" w:themeColor="text1"/>
          <w:sz w:val="28"/>
        </w:rPr>
      </w:pPr>
      <w:r>
        <w:rPr>
          <w:rFonts w:ascii="Times New Roman" w:hAnsi="Times New Roman"/>
          <w:b/>
          <w:i/>
          <w:color w:val="000000" w:themeColor="text1"/>
          <w:sz w:val="28"/>
        </w:rPr>
        <w:t>ÖNSÖZ</w:t>
      </w:r>
    </w:p>
    <w:p w14:paraId="09000661" w14:textId="77777777" w:rsidR="005A5BC0" w:rsidRDefault="005A5BC0" w:rsidP="005A5BC0">
      <w:pPr>
        <w:spacing w:after="0" w:line="360" w:lineRule="auto"/>
        <w:jc w:val="center"/>
        <w:rPr>
          <w:rFonts w:ascii="Times New Roman" w:hAnsi="Times New Roman"/>
          <w:b/>
          <w:i/>
          <w:color w:val="000000" w:themeColor="text1"/>
          <w:sz w:val="28"/>
        </w:rPr>
      </w:pPr>
    </w:p>
    <w:p w14:paraId="61016A90" w14:textId="77777777" w:rsidR="005A5BC0" w:rsidRPr="00E52C3E" w:rsidRDefault="005A5BC0" w:rsidP="005A5BC0">
      <w:pPr>
        <w:suppressLineNumbers/>
        <w:jc w:val="both"/>
        <w:rPr>
          <w:rFonts w:ascii="Times New Roman" w:hAnsi="Times New Roman"/>
          <w:sz w:val="24"/>
          <w:szCs w:val="24"/>
        </w:rPr>
      </w:pPr>
      <w:r w:rsidRPr="00E52C3E">
        <w:rPr>
          <w:rFonts w:ascii="Times New Roman" w:hAnsi="Times New Roman"/>
          <w:sz w:val="24"/>
          <w:szCs w:val="24"/>
        </w:rPr>
        <w:t>Bulaşıcı olmayan hastalıklar (BOH) başta kalp damar hastalıkları, diyabet, KOAH ve kanserler en çok ölüm ve hastalık yükü nedenleri olarak önemli halk sağlığı sorun</w:t>
      </w:r>
      <w:r w:rsidR="0066411A">
        <w:rPr>
          <w:rFonts w:ascii="Times New Roman" w:hAnsi="Times New Roman"/>
          <w:sz w:val="24"/>
          <w:szCs w:val="24"/>
        </w:rPr>
        <w:t>larıdır</w:t>
      </w:r>
      <w:r w:rsidRPr="00E52C3E">
        <w:rPr>
          <w:rFonts w:ascii="Times New Roman" w:hAnsi="Times New Roman"/>
          <w:sz w:val="24"/>
          <w:szCs w:val="24"/>
        </w:rPr>
        <w:t>.  Ortak risk faktörleri arasında yer alan fiziksel inaktivite yani hareketsizlikle mücadele bu hastalıkların azaltılmasında önemli</w:t>
      </w:r>
      <w:r w:rsidR="0066411A">
        <w:rPr>
          <w:rFonts w:ascii="Times New Roman" w:hAnsi="Times New Roman"/>
          <w:sz w:val="24"/>
          <w:szCs w:val="24"/>
        </w:rPr>
        <w:t xml:space="preserve"> </w:t>
      </w:r>
      <w:r w:rsidRPr="00E52C3E">
        <w:rPr>
          <w:rFonts w:ascii="Times New Roman" w:hAnsi="Times New Roman"/>
          <w:sz w:val="24"/>
          <w:szCs w:val="24"/>
        </w:rPr>
        <w:t>yer tutmaktadır. Sağlıklı bir yaşam için günlük yaşamı mümkün olduğunca aktif geçirmek yönünde davranış değişikliğine yönelten müdahalelerde bulunmak gerekliliği vardır.</w:t>
      </w:r>
    </w:p>
    <w:p w14:paraId="0E62006A" w14:textId="77777777" w:rsidR="005A5BC0" w:rsidRPr="00E52C3E" w:rsidRDefault="005A5BC0" w:rsidP="005A5BC0">
      <w:pPr>
        <w:suppressLineNumbers/>
        <w:jc w:val="both"/>
        <w:rPr>
          <w:rFonts w:ascii="Times New Roman" w:hAnsi="Times New Roman"/>
          <w:sz w:val="24"/>
          <w:szCs w:val="24"/>
        </w:rPr>
      </w:pPr>
      <w:r w:rsidRPr="00E52C3E">
        <w:rPr>
          <w:rFonts w:ascii="Times New Roman" w:hAnsi="Times New Roman"/>
          <w:sz w:val="24"/>
          <w:szCs w:val="24"/>
        </w:rPr>
        <w:t xml:space="preserve">Günlük yaşamda, iskelet kasları kullanılarak yapılan ve enerji harcamasını gerektiren her hareket fiziksel aktivite olarak tanımlanır. Fiziksel aktivitenin beden sağlığımız üzerine etkileri olduğu gibi ruh sağlığımız, sosyal gelişimimiz ve yaşlılık üzerine de etkileri vardır. </w:t>
      </w:r>
    </w:p>
    <w:p w14:paraId="60B69DC6" w14:textId="77777777" w:rsidR="005A5BC0" w:rsidRPr="00E52C3E" w:rsidRDefault="005A5BC0" w:rsidP="005A5BC0">
      <w:pPr>
        <w:suppressLineNumbers/>
        <w:jc w:val="both"/>
        <w:rPr>
          <w:rFonts w:ascii="Times New Roman" w:hAnsi="Times New Roman"/>
          <w:sz w:val="24"/>
          <w:szCs w:val="24"/>
        </w:rPr>
      </w:pPr>
      <w:r w:rsidRPr="00E52C3E">
        <w:rPr>
          <w:rFonts w:ascii="Times New Roman" w:hAnsi="Times New Roman"/>
          <w:sz w:val="24"/>
          <w:szCs w:val="24"/>
        </w:rPr>
        <w:t xml:space="preserve">Fiziksel aktivitenin artırılması toplum tabanlı ve çok sektörlü bir yaklaşım gerektirmektedir. Bir yandan toplumda bilgi düzeyini ve farkındalığı artırırken bir yandan da bireyin düzenli fiziksel aktivite alışkanlığı kazanmasını sağlayacak ortamı oluşturmak gerekmektedir. İşyerleri günlük hayatın önemli bir kısmının geçtiği yerler olmaları nedeni ile fiziksel aktivitenin artırılması çalışmalarında önemli müdahale alanlarından birisini oluşturmaktadır. Günümüz koşullarında gelişen ve değişen teknolojilerle birlikte oturarak ve daha az hareket edilerek çalışılmaktadır. </w:t>
      </w:r>
    </w:p>
    <w:p w14:paraId="58CFA8C5" w14:textId="77777777" w:rsidR="005A5BC0" w:rsidRPr="00E52C3E" w:rsidRDefault="005A5BC0" w:rsidP="005A5BC0">
      <w:pPr>
        <w:suppressLineNumbers/>
        <w:jc w:val="both"/>
        <w:rPr>
          <w:rFonts w:ascii="Times New Roman" w:hAnsi="Times New Roman"/>
          <w:sz w:val="24"/>
          <w:szCs w:val="24"/>
        </w:rPr>
      </w:pPr>
      <w:r w:rsidRPr="00E52C3E">
        <w:rPr>
          <w:rFonts w:ascii="Times New Roman" w:hAnsi="Times New Roman"/>
          <w:sz w:val="24"/>
          <w:szCs w:val="24"/>
        </w:rPr>
        <w:t>Bakanlığımız Stratejik Planında ve Erişkin ve Çocukluk Çağı Obezitesinin Önlenmesi ve Fiziksel Aktivite Eylem Planı 2019-2023 kapsamında toplumda ve işyerlerinde fiziksel aktivitenin artırılması çalışmaları yer almaktadır.  İşyerlerinde sağlığın geliştirilmesine olumlu katkıları olacağı amacı ile hazırlanan Beslenme Dostu ve Fiziksel Aktiviteyi Destekleyen İş Yeri Uygulama Rehberinin hazırlanmasında   bilgi ve tecrübeleri ile görüş bildiren bütün kamu kurum ve kuruluşlarının temsilcilerine, meslek örgütlerinin temsilcilerine, bilimsel destekleriyle katkı sağlayan akademisyenlere ve Sağlıklı Beslenme ve Hareketli Hayat Dairesi Başkanlığı çalışanlarına teşekkür ederim.</w:t>
      </w:r>
    </w:p>
    <w:p w14:paraId="318A605D" w14:textId="77777777" w:rsidR="005A5BC0" w:rsidRPr="00E52C3E" w:rsidRDefault="005A5BC0" w:rsidP="005A5BC0">
      <w:pPr>
        <w:suppressLineNumbers/>
        <w:jc w:val="both"/>
        <w:rPr>
          <w:rFonts w:ascii="Times New Roman" w:hAnsi="Times New Roman"/>
          <w:color w:val="FF0000"/>
          <w:sz w:val="24"/>
          <w:szCs w:val="24"/>
        </w:rPr>
      </w:pPr>
    </w:p>
    <w:p w14:paraId="249F9E9D" w14:textId="77777777" w:rsidR="005A5BC0" w:rsidRDefault="005A5BC0" w:rsidP="005A5BC0">
      <w:pPr>
        <w:suppressLineNumbers/>
        <w:jc w:val="both"/>
        <w:rPr>
          <w:rFonts w:ascii="Times New Roman" w:hAnsi="Times New Roman"/>
          <w:color w:val="FF0000"/>
        </w:rPr>
      </w:pPr>
    </w:p>
    <w:p w14:paraId="1A94A3CF" w14:textId="77777777" w:rsidR="005A5BC0" w:rsidRPr="005361DA" w:rsidRDefault="005A5BC0" w:rsidP="005A5BC0">
      <w:pPr>
        <w:suppressLineNumbers/>
        <w:rPr>
          <w:rFonts w:ascii="Times New Roman" w:hAnsi="Times New Roman"/>
        </w:rPr>
      </w:pPr>
    </w:p>
    <w:p w14:paraId="535D0D92" w14:textId="77777777" w:rsidR="005A5BC0" w:rsidRPr="00E52C3E" w:rsidRDefault="005A5BC0" w:rsidP="005A5BC0">
      <w:pPr>
        <w:suppressLineNumbers/>
        <w:spacing w:after="0"/>
        <w:jc w:val="center"/>
        <w:rPr>
          <w:rFonts w:ascii="Times New Roman" w:hAnsi="Times New Roman"/>
          <w:sz w:val="24"/>
          <w:szCs w:val="24"/>
        </w:rPr>
      </w:pPr>
      <w:r w:rsidRPr="00E52C3E">
        <w:rPr>
          <w:rFonts w:ascii="Times New Roman" w:hAnsi="Times New Roman"/>
          <w:sz w:val="24"/>
          <w:szCs w:val="24"/>
        </w:rPr>
        <w:t xml:space="preserve">                                                                                                            Doç. Dr. Fatih KARA</w:t>
      </w:r>
    </w:p>
    <w:p w14:paraId="33DE7DEB" w14:textId="77777777" w:rsidR="005A5BC0" w:rsidRPr="00E52C3E" w:rsidRDefault="005A5BC0" w:rsidP="005A5BC0">
      <w:pPr>
        <w:suppressLineNumbers/>
        <w:spacing w:after="0"/>
        <w:jc w:val="center"/>
        <w:rPr>
          <w:rFonts w:ascii="Times New Roman" w:hAnsi="Times New Roman"/>
          <w:sz w:val="24"/>
          <w:szCs w:val="24"/>
        </w:rPr>
      </w:pPr>
      <w:r w:rsidRPr="00E52C3E">
        <w:rPr>
          <w:rFonts w:ascii="Times New Roman" w:hAnsi="Times New Roman"/>
          <w:sz w:val="24"/>
          <w:szCs w:val="24"/>
        </w:rPr>
        <w:t xml:space="preserve">                                                                                                          Halk Sağlığı Genel Müdürü</w:t>
      </w:r>
    </w:p>
    <w:p w14:paraId="79917F14" w14:textId="77777777" w:rsidR="005A5BC0" w:rsidRPr="00776DC3" w:rsidRDefault="005A5BC0" w:rsidP="005A5BC0">
      <w:pPr>
        <w:suppressLineNumbers/>
        <w:rPr>
          <w:rFonts w:ascii="Times New Roman" w:hAnsi="Times New Roman"/>
        </w:rPr>
      </w:pPr>
    </w:p>
    <w:p w14:paraId="5DC512E2" w14:textId="77777777" w:rsidR="005A5BC0" w:rsidRDefault="005A5BC0" w:rsidP="005A5BC0">
      <w:pPr>
        <w:spacing w:after="0" w:line="360" w:lineRule="auto"/>
        <w:jc w:val="both"/>
        <w:rPr>
          <w:rFonts w:ascii="Times New Roman" w:hAnsi="Times New Roman"/>
          <w:b/>
          <w:i/>
          <w:color w:val="000000" w:themeColor="text1"/>
          <w:sz w:val="28"/>
        </w:rPr>
      </w:pPr>
      <w:r>
        <w:rPr>
          <w:rFonts w:ascii="Times New Roman" w:hAnsi="Times New Roman"/>
          <w:b/>
          <w:i/>
          <w:color w:val="000000" w:themeColor="text1"/>
          <w:sz w:val="28"/>
        </w:rPr>
        <w:br/>
      </w:r>
    </w:p>
    <w:p w14:paraId="6C72423D" w14:textId="77777777" w:rsidR="005A5BC0" w:rsidRDefault="005A5BC0" w:rsidP="005A5BC0">
      <w:pPr>
        <w:rPr>
          <w:rFonts w:ascii="Times New Roman" w:hAnsi="Times New Roman"/>
          <w:b/>
          <w:i/>
          <w:color w:val="000000" w:themeColor="text1"/>
          <w:sz w:val="28"/>
        </w:rPr>
      </w:pPr>
      <w:r>
        <w:rPr>
          <w:rFonts w:ascii="Times New Roman" w:hAnsi="Times New Roman"/>
          <w:b/>
          <w:i/>
          <w:color w:val="000000" w:themeColor="text1"/>
          <w:sz w:val="28"/>
        </w:rPr>
        <w:br w:type="page"/>
      </w:r>
    </w:p>
    <w:p w14:paraId="76640BB4" w14:textId="77777777" w:rsidR="005A5BC0" w:rsidRDefault="005A5BC0" w:rsidP="005A5BC0">
      <w:pPr>
        <w:spacing w:after="0" w:line="360" w:lineRule="auto"/>
        <w:jc w:val="center"/>
        <w:rPr>
          <w:rFonts w:ascii="Times New Roman" w:hAnsi="Times New Roman"/>
          <w:b/>
          <w:i/>
          <w:color w:val="000000" w:themeColor="text1"/>
          <w:sz w:val="28"/>
        </w:rPr>
      </w:pPr>
    </w:p>
    <w:p w14:paraId="7721E7CE" w14:textId="77777777" w:rsidR="005A5BC0" w:rsidRDefault="005A5BC0" w:rsidP="005A5BC0">
      <w:pPr>
        <w:spacing w:after="0" w:line="360" w:lineRule="auto"/>
        <w:jc w:val="center"/>
        <w:rPr>
          <w:rFonts w:ascii="Times New Roman" w:hAnsi="Times New Roman"/>
          <w:b/>
          <w:i/>
          <w:color w:val="000000" w:themeColor="text1"/>
          <w:sz w:val="28"/>
        </w:rPr>
      </w:pPr>
      <w:r>
        <w:rPr>
          <w:rFonts w:ascii="Times New Roman" w:hAnsi="Times New Roman"/>
          <w:b/>
          <w:i/>
          <w:color w:val="000000" w:themeColor="text1"/>
          <w:sz w:val="28"/>
        </w:rPr>
        <w:t>Beslenme Dostu ve Fiziksel Aktiviteyi Destekleyen İşyeri Çalıştayına Katkı Verenler:</w:t>
      </w:r>
    </w:p>
    <w:p w14:paraId="6AC6CDEF" w14:textId="77777777" w:rsidR="005A5BC0" w:rsidRDefault="005A5BC0" w:rsidP="005A5BC0">
      <w:pPr>
        <w:spacing w:after="0" w:line="360" w:lineRule="auto"/>
        <w:jc w:val="center"/>
        <w:rPr>
          <w:rFonts w:ascii="Times New Roman" w:hAnsi="Times New Roman"/>
          <w:b/>
          <w:i/>
          <w:color w:val="000000" w:themeColor="text1"/>
          <w:sz w:val="28"/>
        </w:rPr>
      </w:pPr>
    </w:p>
    <w:tbl>
      <w:tblPr>
        <w:tblW w:w="10915"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6520"/>
      </w:tblGrid>
      <w:tr w:rsidR="005A5BC0" w:rsidRPr="00A92526" w14:paraId="51EE921A" w14:textId="77777777" w:rsidTr="005A5BC0">
        <w:trPr>
          <w:cantSplit/>
          <w:trHeight w:val="330"/>
        </w:trPr>
        <w:tc>
          <w:tcPr>
            <w:tcW w:w="4395" w:type="dxa"/>
            <w:shd w:val="clear" w:color="auto" w:fill="auto"/>
            <w:vAlign w:val="center"/>
            <w:hideMark/>
          </w:tcPr>
          <w:p w14:paraId="67D72CA7" w14:textId="77777777" w:rsidR="005A5BC0" w:rsidRPr="00A92526" w:rsidRDefault="005A5BC0" w:rsidP="003F45B8">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Prof. Dr. Zeynep Aytül ÇAKMAK</w:t>
            </w:r>
          </w:p>
        </w:tc>
        <w:tc>
          <w:tcPr>
            <w:tcW w:w="6520" w:type="dxa"/>
            <w:shd w:val="clear" w:color="auto" w:fill="auto"/>
            <w:vAlign w:val="center"/>
            <w:hideMark/>
          </w:tcPr>
          <w:p w14:paraId="44D8F2FC" w14:textId="77777777" w:rsidR="005A5BC0" w:rsidRPr="00A92526" w:rsidRDefault="005A5BC0" w:rsidP="003F45B8">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Ufuk Üniversitesi Tıp Fak. Halk Sağlığı AD</w:t>
            </w:r>
          </w:p>
        </w:tc>
      </w:tr>
      <w:tr w:rsidR="005A5BC0" w:rsidRPr="00A92526" w14:paraId="5BD50587" w14:textId="77777777" w:rsidTr="005A5BC0">
        <w:trPr>
          <w:cantSplit/>
          <w:trHeight w:val="330"/>
        </w:trPr>
        <w:tc>
          <w:tcPr>
            <w:tcW w:w="4395" w:type="dxa"/>
            <w:shd w:val="clear" w:color="auto" w:fill="auto"/>
            <w:vAlign w:val="center"/>
            <w:hideMark/>
          </w:tcPr>
          <w:p w14:paraId="4867C025" w14:textId="77777777" w:rsidR="005A5BC0" w:rsidRPr="00A92526" w:rsidRDefault="005A5BC0" w:rsidP="003F45B8">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Prof. Dr. Saniye BİLİCİ</w:t>
            </w:r>
          </w:p>
        </w:tc>
        <w:tc>
          <w:tcPr>
            <w:tcW w:w="6520" w:type="dxa"/>
            <w:shd w:val="clear" w:color="auto" w:fill="auto"/>
            <w:vAlign w:val="center"/>
            <w:hideMark/>
          </w:tcPr>
          <w:p w14:paraId="4F4316F8" w14:textId="6C49BB1A" w:rsidR="005A5BC0" w:rsidRPr="00A92526" w:rsidRDefault="008730C6" w:rsidP="003F45B8">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Gazi Üniversitesi Sağlık Bilimleri Fakültesi Beslenme ve Diyetetik Bölümü</w:t>
            </w:r>
          </w:p>
        </w:tc>
      </w:tr>
      <w:tr w:rsidR="008730C6" w:rsidRPr="00A92526" w14:paraId="2927C103" w14:textId="77777777" w:rsidTr="005A5BC0">
        <w:trPr>
          <w:cantSplit/>
          <w:trHeight w:val="330"/>
        </w:trPr>
        <w:tc>
          <w:tcPr>
            <w:tcW w:w="4395" w:type="dxa"/>
            <w:shd w:val="clear" w:color="auto" w:fill="auto"/>
            <w:vAlign w:val="center"/>
          </w:tcPr>
          <w:p w14:paraId="54AA8257" w14:textId="6DFCC099" w:rsidR="008730C6" w:rsidRPr="00A92526" w:rsidRDefault="008730C6" w:rsidP="008730C6">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Doç. Dr. Gülcan HARPUT</w:t>
            </w:r>
          </w:p>
        </w:tc>
        <w:tc>
          <w:tcPr>
            <w:tcW w:w="6520" w:type="dxa"/>
            <w:shd w:val="clear" w:color="auto" w:fill="auto"/>
            <w:vAlign w:val="center"/>
          </w:tcPr>
          <w:p w14:paraId="2C5738B8" w14:textId="1475A5C5" w:rsidR="008730C6" w:rsidRPr="00A92526" w:rsidRDefault="008730C6" w:rsidP="008730C6">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Hacettepe Üniversitesi Fizik Tedavi ve Rehabilitasyon Fakültesi</w:t>
            </w:r>
          </w:p>
        </w:tc>
      </w:tr>
      <w:tr w:rsidR="008730C6" w:rsidRPr="00A92526" w14:paraId="7DA25C8F" w14:textId="77777777" w:rsidTr="005A5BC0">
        <w:trPr>
          <w:cantSplit/>
          <w:trHeight w:val="330"/>
        </w:trPr>
        <w:tc>
          <w:tcPr>
            <w:tcW w:w="4395" w:type="dxa"/>
            <w:shd w:val="clear" w:color="auto" w:fill="auto"/>
            <w:vAlign w:val="center"/>
            <w:hideMark/>
          </w:tcPr>
          <w:p w14:paraId="5DB8ED36" w14:textId="77777777" w:rsidR="008730C6" w:rsidRPr="00A92526" w:rsidRDefault="008730C6" w:rsidP="008730C6">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Dr. Öğr. Üyesi Pelin BİLGİÇ</w:t>
            </w:r>
          </w:p>
        </w:tc>
        <w:tc>
          <w:tcPr>
            <w:tcW w:w="6520" w:type="dxa"/>
            <w:shd w:val="clear" w:color="auto" w:fill="auto"/>
            <w:vAlign w:val="center"/>
            <w:hideMark/>
          </w:tcPr>
          <w:p w14:paraId="1A710A3C" w14:textId="6B871A88" w:rsidR="008730C6" w:rsidRPr="00A92526" w:rsidRDefault="00A92526" w:rsidP="008730C6">
            <w:pPr>
              <w:spacing w:after="0" w:line="240" w:lineRule="auto"/>
              <w:rPr>
                <w:rFonts w:ascii="Times New Roman" w:hAnsi="Times New Roman" w:cs="Times New Roman"/>
                <w:color w:val="000000"/>
                <w:lang w:eastAsia="tr-TR"/>
              </w:rPr>
            </w:pPr>
            <w:r w:rsidRPr="00A92526">
              <w:rPr>
                <w:rFonts w:ascii="Times New Roman" w:hAnsi="Times New Roman" w:cs="Times New Roman"/>
              </w:rPr>
              <w:t>Hacettepe Üniversitesi Sağlık Bilimleri Fakültesi Beslenme ve Diyetetik Bölümü</w:t>
            </w:r>
          </w:p>
        </w:tc>
      </w:tr>
      <w:tr w:rsidR="00224CDC" w:rsidRPr="00A92526" w14:paraId="47B792D9" w14:textId="77777777" w:rsidTr="005A5BC0">
        <w:trPr>
          <w:cantSplit/>
          <w:trHeight w:val="330"/>
        </w:trPr>
        <w:tc>
          <w:tcPr>
            <w:tcW w:w="4395" w:type="dxa"/>
            <w:shd w:val="clear" w:color="auto" w:fill="auto"/>
            <w:vAlign w:val="center"/>
          </w:tcPr>
          <w:p w14:paraId="5C988A8C" w14:textId="0DC04760"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Dr. Öğr. Görevlisi Sare MIHÇIOKUR</w:t>
            </w:r>
          </w:p>
        </w:tc>
        <w:tc>
          <w:tcPr>
            <w:tcW w:w="6520" w:type="dxa"/>
            <w:shd w:val="clear" w:color="auto" w:fill="auto"/>
            <w:vAlign w:val="center"/>
          </w:tcPr>
          <w:p w14:paraId="6308126C" w14:textId="247EEBFF"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Başkent Üniversitesi Tıp Fak. Halk Sağlığı ABD</w:t>
            </w:r>
          </w:p>
        </w:tc>
      </w:tr>
      <w:tr w:rsidR="00224CDC" w:rsidRPr="00A92526" w14:paraId="1F1624DB" w14:textId="77777777" w:rsidTr="005A5BC0">
        <w:trPr>
          <w:cantSplit/>
          <w:trHeight w:val="330"/>
        </w:trPr>
        <w:tc>
          <w:tcPr>
            <w:tcW w:w="4395" w:type="dxa"/>
            <w:shd w:val="clear" w:color="auto" w:fill="auto"/>
            <w:vAlign w:val="center"/>
            <w:hideMark/>
          </w:tcPr>
          <w:p w14:paraId="58C5E610" w14:textId="77777777"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Öğr. Görevlisi Deniz ARIKAN</w:t>
            </w:r>
          </w:p>
        </w:tc>
        <w:tc>
          <w:tcPr>
            <w:tcW w:w="6520" w:type="dxa"/>
            <w:shd w:val="clear" w:color="auto" w:fill="auto"/>
            <w:vAlign w:val="center"/>
            <w:hideMark/>
          </w:tcPr>
          <w:p w14:paraId="3B17E76D" w14:textId="77777777"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Hacettepe Üniversitesi İş Sağlığı ve Güvenliği Koordinatörlüğü</w:t>
            </w:r>
          </w:p>
        </w:tc>
      </w:tr>
      <w:tr w:rsidR="00224CDC" w:rsidRPr="00A92526" w14:paraId="7AEAF2A6" w14:textId="77777777" w:rsidTr="005A5BC0">
        <w:trPr>
          <w:cantSplit/>
          <w:trHeight w:val="330"/>
        </w:trPr>
        <w:tc>
          <w:tcPr>
            <w:tcW w:w="4395" w:type="dxa"/>
            <w:shd w:val="clear" w:color="auto" w:fill="auto"/>
            <w:vAlign w:val="center"/>
            <w:hideMark/>
          </w:tcPr>
          <w:p w14:paraId="0557E46E" w14:textId="77777777"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Öğr. Görevlisi Servet KIVANÇ</w:t>
            </w:r>
          </w:p>
        </w:tc>
        <w:tc>
          <w:tcPr>
            <w:tcW w:w="6520" w:type="dxa"/>
            <w:shd w:val="clear" w:color="auto" w:fill="auto"/>
            <w:vAlign w:val="center"/>
            <w:hideMark/>
          </w:tcPr>
          <w:p w14:paraId="17E302B1" w14:textId="1A89C402"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rPr>
              <w:t>Başkent Üniversitesi Sağlık Hizmetleri Meslek Yüksek Okulu</w:t>
            </w:r>
          </w:p>
        </w:tc>
      </w:tr>
      <w:tr w:rsidR="00224CDC" w:rsidRPr="00A92526" w14:paraId="5AC6A351" w14:textId="77777777" w:rsidTr="005A5BC0">
        <w:trPr>
          <w:cantSplit/>
          <w:trHeight w:val="330"/>
        </w:trPr>
        <w:tc>
          <w:tcPr>
            <w:tcW w:w="4395" w:type="dxa"/>
            <w:shd w:val="clear" w:color="auto" w:fill="auto"/>
            <w:vAlign w:val="center"/>
            <w:hideMark/>
          </w:tcPr>
          <w:p w14:paraId="226BCCE8" w14:textId="77777777"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Dr. Bülent GEDİKLİ</w:t>
            </w:r>
          </w:p>
        </w:tc>
        <w:tc>
          <w:tcPr>
            <w:tcW w:w="6520" w:type="dxa"/>
            <w:shd w:val="clear" w:color="auto" w:fill="auto"/>
            <w:vAlign w:val="center"/>
            <w:hideMark/>
          </w:tcPr>
          <w:p w14:paraId="1CA0AAD6" w14:textId="3E2CDB36"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rPr>
              <w:t>T.C. Çalışma ve Sosyal Güvenlik Bakanlığı İSGGM İş Sağlığı ve Güvenliği Araştırma ve Geliştirme Enstitüsü</w:t>
            </w:r>
          </w:p>
        </w:tc>
      </w:tr>
      <w:tr w:rsidR="00224CDC" w:rsidRPr="00A92526" w14:paraId="1DA31BBC" w14:textId="77777777" w:rsidTr="005A5BC0">
        <w:trPr>
          <w:cantSplit/>
          <w:trHeight w:val="330"/>
        </w:trPr>
        <w:tc>
          <w:tcPr>
            <w:tcW w:w="4395" w:type="dxa"/>
            <w:shd w:val="clear" w:color="auto" w:fill="auto"/>
            <w:vAlign w:val="center"/>
            <w:hideMark/>
          </w:tcPr>
          <w:p w14:paraId="11743086" w14:textId="77777777"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Dr. Ümit Kadir UĞURÇEKİÇ</w:t>
            </w:r>
          </w:p>
        </w:tc>
        <w:tc>
          <w:tcPr>
            <w:tcW w:w="6520" w:type="dxa"/>
            <w:shd w:val="clear" w:color="auto" w:fill="auto"/>
            <w:vAlign w:val="center"/>
            <w:hideMark/>
          </w:tcPr>
          <w:p w14:paraId="31762CD8" w14:textId="131824B9"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rPr>
              <w:t>T.C. Çalışma ve Sosyal Güvenlik Bakanlığı İSGGM İş Sağlığı ve Güvenliği Araştırma ve Geliştirme Enstitüsü</w:t>
            </w:r>
          </w:p>
        </w:tc>
      </w:tr>
      <w:tr w:rsidR="00224CDC" w:rsidRPr="00A92526" w14:paraId="029136A4" w14:textId="77777777" w:rsidTr="005A5BC0">
        <w:trPr>
          <w:cantSplit/>
          <w:trHeight w:val="330"/>
        </w:trPr>
        <w:tc>
          <w:tcPr>
            <w:tcW w:w="4395" w:type="dxa"/>
            <w:shd w:val="clear" w:color="auto" w:fill="auto"/>
            <w:vAlign w:val="center"/>
            <w:hideMark/>
          </w:tcPr>
          <w:p w14:paraId="156BB6CB" w14:textId="77777777"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Dr. Gamze BİRDANE</w:t>
            </w:r>
          </w:p>
        </w:tc>
        <w:tc>
          <w:tcPr>
            <w:tcW w:w="6520" w:type="dxa"/>
            <w:shd w:val="clear" w:color="auto" w:fill="auto"/>
            <w:vAlign w:val="center"/>
            <w:hideMark/>
          </w:tcPr>
          <w:p w14:paraId="605045C3" w14:textId="36D89FB6"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rPr>
              <w:t>Halk Sağlığı Uzmanları Derneği (HASUDER)</w:t>
            </w:r>
          </w:p>
        </w:tc>
      </w:tr>
      <w:tr w:rsidR="00224CDC" w:rsidRPr="00A92526" w14:paraId="19B8384E" w14:textId="77777777" w:rsidTr="005A5BC0">
        <w:trPr>
          <w:cantSplit/>
          <w:trHeight w:val="330"/>
        </w:trPr>
        <w:tc>
          <w:tcPr>
            <w:tcW w:w="4395" w:type="dxa"/>
            <w:shd w:val="clear" w:color="auto" w:fill="auto"/>
            <w:vAlign w:val="center"/>
            <w:hideMark/>
          </w:tcPr>
          <w:p w14:paraId="17E9DB2B" w14:textId="77777777"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Dr. Yonca AYAS</w:t>
            </w:r>
          </w:p>
        </w:tc>
        <w:tc>
          <w:tcPr>
            <w:tcW w:w="6520" w:type="dxa"/>
            <w:shd w:val="clear" w:color="auto" w:fill="auto"/>
            <w:vAlign w:val="center"/>
            <w:hideMark/>
          </w:tcPr>
          <w:p w14:paraId="0189ACD6" w14:textId="5B0FDFBA"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rPr>
              <w:t>Halk Sağlığı Uzmanları Derneği (HASUDER)</w:t>
            </w:r>
          </w:p>
        </w:tc>
      </w:tr>
      <w:tr w:rsidR="00224CDC" w:rsidRPr="00A92526" w14:paraId="242235AD" w14:textId="77777777" w:rsidTr="005A5BC0">
        <w:trPr>
          <w:cantSplit/>
          <w:trHeight w:val="330"/>
        </w:trPr>
        <w:tc>
          <w:tcPr>
            <w:tcW w:w="4395" w:type="dxa"/>
            <w:shd w:val="clear" w:color="auto" w:fill="auto"/>
            <w:vAlign w:val="center"/>
            <w:hideMark/>
          </w:tcPr>
          <w:p w14:paraId="4B54C268" w14:textId="77777777"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Arş. Gör. Süleyman KÖSE</w:t>
            </w:r>
          </w:p>
        </w:tc>
        <w:tc>
          <w:tcPr>
            <w:tcW w:w="6520" w:type="dxa"/>
            <w:shd w:val="clear" w:color="auto" w:fill="auto"/>
            <w:vAlign w:val="center"/>
            <w:hideMark/>
          </w:tcPr>
          <w:p w14:paraId="4D56A34E" w14:textId="77777777"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Gazi Üniversitesi Sağlık Bilimleri Fakültesi Beslenme ve Diyetetik</w:t>
            </w:r>
          </w:p>
          <w:p w14:paraId="0DB2EC5C" w14:textId="0FC3C4DA"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Bölümü</w:t>
            </w:r>
          </w:p>
        </w:tc>
      </w:tr>
      <w:tr w:rsidR="00224CDC" w:rsidRPr="00A92526" w14:paraId="670C8F5F" w14:textId="77777777" w:rsidTr="005A5BC0">
        <w:trPr>
          <w:trHeight w:val="330"/>
        </w:trPr>
        <w:tc>
          <w:tcPr>
            <w:tcW w:w="4395" w:type="dxa"/>
            <w:shd w:val="clear" w:color="auto" w:fill="auto"/>
            <w:vAlign w:val="center"/>
            <w:hideMark/>
          </w:tcPr>
          <w:p w14:paraId="4F7206C9" w14:textId="77777777"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Daire Başkanı Meftun SAKALLI</w:t>
            </w:r>
          </w:p>
        </w:tc>
        <w:tc>
          <w:tcPr>
            <w:tcW w:w="6520" w:type="dxa"/>
            <w:shd w:val="clear" w:color="auto" w:fill="auto"/>
            <w:vAlign w:val="center"/>
            <w:hideMark/>
          </w:tcPr>
          <w:p w14:paraId="647B3E29" w14:textId="478588CC"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rPr>
              <w:t>T.C. Çalışma ve Sosyal Güvenlik Bakanlığı İş Sağlığı ve Güvenliği Genel Müdürlüğü (İSGGM)</w:t>
            </w:r>
          </w:p>
        </w:tc>
      </w:tr>
      <w:tr w:rsidR="00224CDC" w:rsidRPr="00A92526" w14:paraId="2C673011" w14:textId="77777777" w:rsidTr="005A5BC0">
        <w:trPr>
          <w:cantSplit/>
          <w:trHeight w:val="330"/>
        </w:trPr>
        <w:tc>
          <w:tcPr>
            <w:tcW w:w="4395" w:type="dxa"/>
            <w:shd w:val="clear" w:color="auto" w:fill="auto"/>
            <w:vAlign w:val="center"/>
            <w:hideMark/>
          </w:tcPr>
          <w:p w14:paraId="67E51F9A" w14:textId="77777777"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AÇSH Uzm. İlker ACAR</w:t>
            </w:r>
          </w:p>
        </w:tc>
        <w:tc>
          <w:tcPr>
            <w:tcW w:w="6520" w:type="dxa"/>
            <w:shd w:val="clear" w:color="auto" w:fill="auto"/>
            <w:vAlign w:val="center"/>
            <w:hideMark/>
          </w:tcPr>
          <w:p w14:paraId="5BFA4CF5" w14:textId="037B0589"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rPr>
              <w:t>T.C. Çalışma ve Sosyal Güvenlik Bakanlığı İş Sağlığı ve Güvenliği Genel Müdürlüğü (İSGGM) (Eğitim, Tanıtım ve Organizasyon Daire Bşk.)</w:t>
            </w:r>
          </w:p>
        </w:tc>
      </w:tr>
      <w:tr w:rsidR="00224CDC" w:rsidRPr="00A92526" w14:paraId="73135489" w14:textId="77777777" w:rsidTr="001C0B0C">
        <w:trPr>
          <w:cantSplit/>
          <w:trHeight w:val="330"/>
        </w:trPr>
        <w:tc>
          <w:tcPr>
            <w:tcW w:w="4395" w:type="dxa"/>
            <w:shd w:val="clear" w:color="auto" w:fill="auto"/>
            <w:vAlign w:val="center"/>
            <w:hideMark/>
          </w:tcPr>
          <w:p w14:paraId="0DABC695" w14:textId="77777777"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AÇSH Uzm. Abide ŞENTÜRK</w:t>
            </w:r>
          </w:p>
        </w:tc>
        <w:tc>
          <w:tcPr>
            <w:tcW w:w="6520" w:type="dxa"/>
            <w:shd w:val="clear" w:color="auto" w:fill="auto"/>
            <w:hideMark/>
          </w:tcPr>
          <w:p w14:paraId="11EE03C5" w14:textId="74232CE9"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rPr>
              <w:t>T.C. Çalışma ve Sosyal Güvenlik Bakanlığı İSGGM</w:t>
            </w:r>
          </w:p>
        </w:tc>
      </w:tr>
      <w:tr w:rsidR="00224CDC" w:rsidRPr="00A92526" w14:paraId="6F0FEFB8" w14:textId="77777777" w:rsidTr="001C0B0C">
        <w:trPr>
          <w:cantSplit/>
          <w:trHeight w:val="330"/>
        </w:trPr>
        <w:tc>
          <w:tcPr>
            <w:tcW w:w="4395" w:type="dxa"/>
            <w:shd w:val="clear" w:color="auto" w:fill="auto"/>
            <w:vAlign w:val="center"/>
            <w:hideMark/>
          </w:tcPr>
          <w:p w14:paraId="479EFFE9" w14:textId="77777777"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AÇSH Uzm. Aslı GÖHER AKINBİNGÖL</w:t>
            </w:r>
          </w:p>
        </w:tc>
        <w:tc>
          <w:tcPr>
            <w:tcW w:w="6520" w:type="dxa"/>
            <w:shd w:val="clear" w:color="auto" w:fill="auto"/>
            <w:hideMark/>
          </w:tcPr>
          <w:p w14:paraId="39CC561A" w14:textId="0F857162"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rPr>
              <w:t>T.C. Çalışma ve Sosyal Güvenlik Bakanlığı İSGGM</w:t>
            </w:r>
          </w:p>
        </w:tc>
      </w:tr>
      <w:tr w:rsidR="00224CDC" w:rsidRPr="00A92526" w14:paraId="59976132" w14:textId="77777777" w:rsidTr="001C0B0C">
        <w:trPr>
          <w:cantSplit/>
          <w:trHeight w:val="330"/>
        </w:trPr>
        <w:tc>
          <w:tcPr>
            <w:tcW w:w="4395" w:type="dxa"/>
            <w:shd w:val="clear" w:color="auto" w:fill="auto"/>
            <w:vAlign w:val="center"/>
            <w:hideMark/>
          </w:tcPr>
          <w:p w14:paraId="516C6299" w14:textId="77777777"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Gülçin ÇELİK KIZILDAĞ</w:t>
            </w:r>
          </w:p>
        </w:tc>
        <w:tc>
          <w:tcPr>
            <w:tcW w:w="6520" w:type="dxa"/>
            <w:shd w:val="clear" w:color="auto" w:fill="auto"/>
            <w:hideMark/>
          </w:tcPr>
          <w:p w14:paraId="460F720E" w14:textId="096B8F7B"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rPr>
              <w:t>T.C. Çalışma ve Sosyal Güvenlik Bakanlığı İSGGM</w:t>
            </w:r>
          </w:p>
        </w:tc>
      </w:tr>
      <w:tr w:rsidR="00224CDC" w:rsidRPr="00A92526" w14:paraId="46100FC9" w14:textId="77777777" w:rsidTr="005A5BC0">
        <w:trPr>
          <w:cantSplit/>
          <w:trHeight w:val="330"/>
        </w:trPr>
        <w:tc>
          <w:tcPr>
            <w:tcW w:w="4395" w:type="dxa"/>
            <w:shd w:val="clear" w:color="auto" w:fill="auto"/>
            <w:vAlign w:val="center"/>
            <w:hideMark/>
          </w:tcPr>
          <w:p w14:paraId="1F789A66" w14:textId="77777777"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Sibel DANIŞMAN UZBİLEK</w:t>
            </w:r>
          </w:p>
        </w:tc>
        <w:tc>
          <w:tcPr>
            <w:tcW w:w="6520" w:type="dxa"/>
            <w:shd w:val="clear" w:color="auto" w:fill="auto"/>
            <w:vAlign w:val="center"/>
            <w:hideMark/>
          </w:tcPr>
          <w:p w14:paraId="70C80FB9" w14:textId="77777777"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AÇSH Bakanlığı Aile ve Toplum Hizmetleri Genel Müdürlüğü</w:t>
            </w:r>
          </w:p>
        </w:tc>
      </w:tr>
      <w:tr w:rsidR="00224CDC" w:rsidRPr="00A92526" w14:paraId="6021DE15" w14:textId="77777777" w:rsidTr="005A5BC0">
        <w:trPr>
          <w:cantSplit/>
          <w:trHeight w:val="330"/>
        </w:trPr>
        <w:tc>
          <w:tcPr>
            <w:tcW w:w="4395" w:type="dxa"/>
            <w:shd w:val="clear" w:color="auto" w:fill="auto"/>
            <w:vAlign w:val="center"/>
            <w:hideMark/>
          </w:tcPr>
          <w:p w14:paraId="713A7B4B" w14:textId="77777777"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 xml:space="preserve"> Hemşire Zerrin SAĞLAM ÜNLÜ</w:t>
            </w:r>
          </w:p>
        </w:tc>
        <w:tc>
          <w:tcPr>
            <w:tcW w:w="6520" w:type="dxa"/>
            <w:shd w:val="clear" w:color="auto" w:fill="auto"/>
            <w:vAlign w:val="center"/>
            <w:hideMark/>
          </w:tcPr>
          <w:p w14:paraId="6B98CDF3" w14:textId="6BE7ACEE"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rPr>
              <w:t>T.C. Sağlık Bakanlığı Halk Sağlığı Genel Müdürlüğü Çalışan Sağlığı DB</w:t>
            </w:r>
          </w:p>
        </w:tc>
      </w:tr>
      <w:tr w:rsidR="00224CDC" w:rsidRPr="00A92526" w14:paraId="73BFA04B" w14:textId="77777777" w:rsidTr="005A5BC0">
        <w:trPr>
          <w:cantSplit/>
          <w:trHeight w:val="330"/>
        </w:trPr>
        <w:tc>
          <w:tcPr>
            <w:tcW w:w="4395" w:type="dxa"/>
            <w:shd w:val="clear" w:color="auto" w:fill="auto"/>
            <w:vAlign w:val="center"/>
            <w:hideMark/>
          </w:tcPr>
          <w:p w14:paraId="0E51C0BF" w14:textId="77777777"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Hemşire Ziyneti TORUN</w:t>
            </w:r>
          </w:p>
        </w:tc>
        <w:tc>
          <w:tcPr>
            <w:tcW w:w="6520" w:type="dxa"/>
            <w:shd w:val="clear" w:color="auto" w:fill="auto"/>
            <w:vAlign w:val="center"/>
            <w:hideMark/>
          </w:tcPr>
          <w:p w14:paraId="715C0F30" w14:textId="7FFCAB7A"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rPr>
              <w:t>T.C. Sağlık Bakanlığı Halk Sağlığı Genel Müdürlüğü Çalışan Sağlığı DB</w:t>
            </w:r>
          </w:p>
        </w:tc>
      </w:tr>
      <w:tr w:rsidR="00224CDC" w:rsidRPr="00A92526" w14:paraId="20F56445" w14:textId="77777777" w:rsidTr="005A5BC0">
        <w:trPr>
          <w:cantSplit/>
          <w:trHeight w:val="330"/>
        </w:trPr>
        <w:tc>
          <w:tcPr>
            <w:tcW w:w="4395" w:type="dxa"/>
            <w:shd w:val="clear" w:color="auto" w:fill="auto"/>
            <w:vAlign w:val="center"/>
          </w:tcPr>
          <w:p w14:paraId="740422D4" w14:textId="7043854A"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Doç. Dr. Nazan YARDIM</w:t>
            </w:r>
          </w:p>
        </w:tc>
        <w:tc>
          <w:tcPr>
            <w:tcW w:w="6520" w:type="dxa"/>
            <w:shd w:val="clear" w:color="auto" w:fill="auto"/>
            <w:vAlign w:val="center"/>
          </w:tcPr>
          <w:p w14:paraId="5DB918B3" w14:textId="65CCDC96"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rPr>
              <w:t>T.C. Sağlık Bakanlığı Halk Sağlığı Genel Müdürlüğü Sağlıklı Beslenme ve Hareketli Hayat DB</w:t>
            </w:r>
          </w:p>
        </w:tc>
      </w:tr>
      <w:tr w:rsidR="00224CDC" w:rsidRPr="00A92526" w14:paraId="63B6B0CD" w14:textId="77777777" w:rsidTr="005A5BC0">
        <w:trPr>
          <w:cantSplit/>
          <w:trHeight w:val="330"/>
        </w:trPr>
        <w:tc>
          <w:tcPr>
            <w:tcW w:w="4395" w:type="dxa"/>
            <w:shd w:val="clear" w:color="auto" w:fill="auto"/>
            <w:vAlign w:val="center"/>
            <w:hideMark/>
          </w:tcPr>
          <w:p w14:paraId="197540D4" w14:textId="77777777"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Dyt. H.Berna KARAKAŞ</w:t>
            </w:r>
          </w:p>
        </w:tc>
        <w:tc>
          <w:tcPr>
            <w:tcW w:w="6520" w:type="dxa"/>
            <w:shd w:val="clear" w:color="auto" w:fill="auto"/>
            <w:vAlign w:val="center"/>
            <w:hideMark/>
          </w:tcPr>
          <w:p w14:paraId="4244C7ED" w14:textId="14688FA4"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rPr>
              <w:t>T.C. Sağlık Bakanlığı Halk Sağlığı Genel Müdürlüğü Sağlıklı Beslenme ve Hareketli Hayat DB</w:t>
            </w:r>
          </w:p>
        </w:tc>
      </w:tr>
      <w:tr w:rsidR="00224CDC" w:rsidRPr="00A92526" w14:paraId="54D6EDBA" w14:textId="77777777" w:rsidTr="005A5BC0">
        <w:trPr>
          <w:cantSplit/>
          <w:trHeight w:val="330"/>
        </w:trPr>
        <w:tc>
          <w:tcPr>
            <w:tcW w:w="4395" w:type="dxa"/>
            <w:shd w:val="clear" w:color="auto" w:fill="auto"/>
            <w:vAlign w:val="center"/>
            <w:hideMark/>
          </w:tcPr>
          <w:p w14:paraId="72A9A347" w14:textId="77777777"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color w:val="000000"/>
                <w:lang w:eastAsia="tr-TR"/>
              </w:rPr>
              <w:t>Dyt. Betül SAVAŞÇI ÇİÇEK</w:t>
            </w:r>
          </w:p>
        </w:tc>
        <w:tc>
          <w:tcPr>
            <w:tcW w:w="6520" w:type="dxa"/>
            <w:shd w:val="clear" w:color="auto" w:fill="auto"/>
            <w:vAlign w:val="center"/>
            <w:hideMark/>
          </w:tcPr>
          <w:p w14:paraId="70E9CFD4" w14:textId="40A97ACB" w:rsidR="00224CDC" w:rsidRPr="00A92526" w:rsidRDefault="00224CDC" w:rsidP="00224CDC">
            <w:pPr>
              <w:spacing w:after="0" w:line="240" w:lineRule="auto"/>
              <w:rPr>
                <w:rFonts w:ascii="Times New Roman" w:hAnsi="Times New Roman" w:cs="Times New Roman"/>
                <w:color w:val="000000"/>
                <w:lang w:eastAsia="tr-TR"/>
              </w:rPr>
            </w:pPr>
            <w:r w:rsidRPr="00A92526">
              <w:rPr>
                <w:rFonts w:ascii="Times New Roman" w:hAnsi="Times New Roman" w:cs="Times New Roman"/>
              </w:rPr>
              <w:t>T.C. Sağlık Bakanlığı Halk Sağlığı Genel Müdürlüğü Sağlıklı Beslenme ve Hareketli Hayat DB</w:t>
            </w:r>
          </w:p>
        </w:tc>
      </w:tr>
    </w:tbl>
    <w:p w14:paraId="546AE032" w14:textId="77777777" w:rsidR="005A5BC0" w:rsidRDefault="005A5BC0" w:rsidP="005A5BC0">
      <w:pPr>
        <w:spacing w:after="0" w:line="360" w:lineRule="auto"/>
        <w:jc w:val="both"/>
        <w:rPr>
          <w:rFonts w:ascii="Times New Roman" w:hAnsi="Times New Roman"/>
          <w:b/>
          <w:i/>
          <w:color w:val="000000" w:themeColor="text1"/>
          <w:sz w:val="28"/>
        </w:rPr>
      </w:pPr>
      <w:r>
        <w:rPr>
          <w:rFonts w:ascii="Times New Roman" w:hAnsi="Times New Roman"/>
          <w:b/>
          <w:i/>
          <w:color w:val="000000" w:themeColor="text1"/>
          <w:sz w:val="28"/>
        </w:rPr>
        <w:br w:type="page"/>
      </w:r>
    </w:p>
    <w:p w14:paraId="2327C006" w14:textId="77777777" w:rsidR="005A5BC0" w:rsidRDefault="005A5BC0" w:rsidP="005A5BC0">
      <w:pPr>
        <w:jc w:val="center"/>
        <w:rPr>
          <w:rFonts w:ascii="Times New Roman" w:hAnsi="Times New Roman"/>
          <w:b/>
          <w:i/>
          <w:color w:val="000000" w:themeColor="text1"/>
          <w:sz w:val="28"/>
        </w:rPr>
      </w:pPr>
    </w:p>
    <w:p w14:paraId="46FE6232" w14:textId="77777777" w:rsidR="005A5BC0" w:rsidRPr="00CF39E7" w:rsidRDefault="005A5BC0" w:rsidP="005A5BC0">
      <w:pPr>
        <w:shd w:val="clear" w:color="auto" w:fill="FFC000" w:themeFill="accent4"/>
        <w:spacing w:after="0" w:line="276" w:lineRule="auto"/>
        <w:jc w:val="center"/>
        <w:rPr>
          <w:rFonts w:ascii="Times New Roman" w:hAnsi="Times New Roman"/>
          <w:b/>
          <w:i/>
          <w:color w:val="000000" w:themeColor="text1"/>
          <w:sz w:val="28"/>
        </w:rPr>
      </w:pPr>
      <w:r w:rsidRPr="00CF39E7">
        <w:rPr>
          <w:rFonts w:ascii="Times New Roman" w:hAnsi="Times New Roman"/>
          <w:b/>
          <w:i/>
          <w:color w:val="000000" w:themeColor="text1"/>
          <w:sz w:val="28"/>
        </w:rPr>
        <w:t>İçindekiler</w:t>
      </w:r>
    </w:p>
    <w:p w14:paraId="280A04F6" w14:textId="77777777" w:rsidR="005A5BC0" w:rsidRPr="00CF39E7" w:rsidRDefault="005A5BC0" w:rsidP="005A5BC0">
      <w:pPr>
        <w:rPr>
          <w:rFonts w:ascii="Times New Roman" w:hAnsi="Times New Roman"/>
          <w:sz w:val="28"/>
        </w:rPr>
      </w:pPr>
    </w:p>
    <w:sdt>
      <w:sdtPr>
        <w:rPr>
          <w:rFonts w:ascii="Times New Roman" w:eastAsiaTheme="minorEastAsia" w:hAnsi="Times New Roman" w:cs="Times New Roman"/>
          <w:color w:val="000000" w:themeColor="text1"/>
          <w:sz w:val="24"/>
          <w:szCs w:val="24"/>
        </w:rPr>
        <w:id w:val="1934316545"/>
        <w:docPartObj>
          <w:docPartGallery w:val="Table of Contents"/>
          <w:docPartUnique/>
        </w:docPartObj>
      </w:sdtPr>
      <w:sdtEndPr/>
      <w:sdtContent>
        <w:p w14:paraId="236D2151" w14:textId="77777777" w:rsidR="005A5BC0" w:rsidRPr="00CF39E7" w:rsidRDefault="005A5BC0" w:rsidP="005A5BC0">
          <w:pPr>
            <w:pStyle w:val="TBal"/>
            <w:rPr>
              <w:rFonts w:ascii="Times New Roman" w:hAnsi="Times New Roman" w:cs="Times New Roman"/>
              <w:sz w:val="24"/>
              <w:szCs w:val="24"/>
            </w:rPr>
          </w:pPr>
        </w:p>
        <w:p w14:paraId="2CA3F300" w14:textId="77777777" w:rsidR="005A5BC0" w:rsidRPr="00CF39E7" w:rsidRDefault="005A5BC0" w:rsidP="005A5BC0">
          <w:pPr>
            <w:pStyle w:val="T1"/>
            <w:spacing w:line="360" w:lineRule="auto"/>
            <w:rPr>
              <w:rFonts w:ascii="Times New Roman" w:hAnsi="Times New Roman"/>
              <w:sz w:val="24"/>
              <w:szCs w:val="24"/>
            </w:rPr>
          </w:pPr>
          <w:r w:rsidRPr="00CF39E7">
            <w:rPr>
              <w:rFonts w:ascii="Times New Roman" w:hAnsi="Times New Roman"/>
              <w:bCs/>
              <w:sz w:val="24"/>
              <w:szCs w:val="24"/>
            </w:rPr>
            <w:t>Giriş</w:t>
          </w:r>
          <w:r w:rsidRPr="00CF39E7">
            <w:rPr>
              <w:rFonts w:ascii="Times New Roman" w:hAnsi="Times New Roman"/>
              <w:sz w:val="24"/>
              <w:szCs w:val="24"/>
            </w:rPr>
            <w:ptab w:relativeTo="margin" w:alignment="right" w:leader="dot"/>
          </w:r>
          <w:r w:rsidRPr="00CF39E7">
            <w:rPr>
              <w:rFonts w:ascii="Times New Roman" w:hAnsi="Times New Roman"/>
              <w:bCs/>
              <w:sz w:val="24"/>
              <w:szCs w:val="24"/>
            </w:rPr>
            <w:t>1</w:t>
          </w:r>
        </w:p>
        <w:p w14:paraId="28AE00EC" w14:textId="77777777" w:rsidR="005A5BC0" w:rsidRPr="00CF39E7" w:rsidRDefault="005A5BC0" w:rsidP="005A5BC0">
          <w:pPr>
            <w:pStyle w:val="T1"/>
            <w:spacing w:line="360" w:lineRule="auto"/>
            <w:rPr>
              <w:rFonts w:ascii="Times New Roman" w:hAnsi="Times New Roman"/>
              <w:sz w:val="24"/>
              <w:szCs w:val="24"/>
            </w:rPr>
          </w:pPr>
          <w:r w:rsidRPr="00CF39E7">
            <w:rPr>
              <w:rFonts w:ascii="Times New Roman" w:hAnsi="Times New Roman"/>
              <w:bCs/>
              <w:sz w:val="24"/>
              <w:szCs w:val="24"/>
            </w:rPr>
            <w:t>Sağlıklı Bir İşyerinin Avantajları Nelerdir?</w:t>
          </w:r>
          <w:r w:rsidRPr="00CF39E7">
            <w:rPr>
              <w:rFonts w:ascii="Times New Roman" w:hAnsi="Times New Roman"/>
              <w:sz w:val="24"/>
              <w:szCs w:val="24"/>
            </w:rPr>
            <w:ptab w:relativeTo="margin" w:alignment="right" w:leader="dot"/>
          </w:r>
          <w:r>
            <w:rPr>
              <w:rFonts w:ascii="Times New Roman" w:hAnsi="Times New Roman"/>
              <w:bCs/>
              <w:sz w:val="24"/>
              <w:szCs w:val="24"/>
            </w:rPr>
            <w:t>4</w:t>
          </w:r>
        </w:p>
        <w:p w14:paraId="366620DF" w14:textId="77777777" w:rsidR="005A5BC0" w:rsidRPr="00CF39E7" w:rsidRDefault="005A5BC0" w:rsidP="005A5BC0">
          <w:pPr>
            <w:pStyle w:val="T1"/>
            <w:spacing w:line="360" w:lineRule="auto"/>
            <w:rPr>
              <w:rFonts w:ascii="Times New Roman" w:hAnsi="Times New Roman"/>
              <w:bCs/>
              <w:sz w:val="24"/>
              <w:szCs w:val="24"/>
            </w:rPr>
          </w:pPr>
          <w:r w:rsidRPr="00CF39E7">
            <w:rPr>
              <w:rFonts w:ascii="Times New Roman" w:hAnsi="Times New Roman"/>
              <w:bCs/>
              <w:sz w:val="24"/>
              <w:szCs w:val="24"/>
            </w:rPr>
            <w:t>Beslenme Dostu ve Fiziksel Aktiviteyi Destekleyen İşyeri Programı</w:t>
          </w:r>
          <w:r w:rsidRPr="00CF39E7">
            <w:rPr>
              <w:rFonts w:ascii="Times New Roman" w:hAnsi="Times New Roman"/>
              <w:sz w:val="24"/>
              <w:szCs w:val="24"/>
            </w:rPr>
            <w:ptab w:relativeTo="margin" w:alignment="right" w:leader="dot"/>
          </w:r>
          <w:r>
            <w:rPr>
              <w:rFonts w:ascii="Times New Roman" w:hAnsi="Times New Roman"/>
              <w:bCs/>
              <w:sz w:val="24"/>
              <w:szCs w:val="24"/>
            </w:rPr>
            <w:t>6</w:t>
          </w:r>
        </w:p>
        <w:p w14:paraId="0707DB44" w14:textId="77777777" w:rsidR="005A5BC0" w:rsidRPr="00CF39E7" w:rsidRDefault="005A5BC0" w:rsidP="005A5BC0">
          <w:pPr>
            <w:pStyle w:val="T2"/>
            <w:ind w:firstLine="0"/>
          </w:pPr>
          <w:r w:rsidRPr="00CF39E7">
            <w:t>Beslenme Dostu ve Fiziksel Aktiviteyi Destekleyen İşyeri Programı İş Akışı</w:t>
          </w:r>
          <w:r w:rsidRPr="00CF39E7">
            <w:ptab w:relativeTo="margin" w:alignment="right" w:leader="dot"/>
          </w:r>
          <w:r>
            <w:t>8</w:t>
          </w:r>
        </w:p>
        <w:p w14:paraId="5373616C" w14:textId="77777777" w:rsidR="005A5BC0" w:rsidRPr="00CF39E7" w:rsidRDefault="005A5BC0" w:rsidP="005A5BC0">
          <w:pPr>
            <w:pStyle w:val="T2"/>
            <w:ind w:firstLine="0"/>
          </w:pPr>
          <w:r w:rsidRPr="00CF39E7">
            <w:t>Beslenme Dostu ve Fiziksel Aktiviteyi Destekleyen İşyeri Programı Değerlendirme Esasları</w:t>
          </w:r>
          <w:r w:rsidRPr="00CF39E7">
            <w:ptab w:relativeTo="margin" w:alignment="right" w:leader="dot"/>
          </w:r>
          <w:r>
            <w:t>9</w:t>
          </w:r>
        </w:p>
        <w:p w14:paraId="0C6D3C09" w14:textId="77777777" w:rsidR="005A5BC0" w:rsidRPr="00CF39E7" w:rsidRDefault="005A5BC0" w:rsidP="005A5BC0">
          <w:pPr>
            <w:pStyle w:val="T1"/>
            <w:spacing w:line="360" w:lineRule="auto"/>
          </w:pPr>
          <w:r w:rsidRPr="00CF39E7">
            <w:rPr>
              <w:rFonts w:ascii="Times New Roman" w:hAnsi="Times New Roman"/>
              <w:bCs/>
              <w:sz w:val="24"/>
              <w:szCs w:val="24"/>
            </w:rPr>
            <w:t>Ekler</w:t>
          </w:r>
          <w:r w:rsidRPr="00CF39E7">
            <w:rPr>
              <w:rFonts w:ascii="Times New Roman" w:hAnsi="Times New Roman"/>
              <w:bCs/>
              <w:sz w:val="24"/>
              <w:szCs w:val="24"/>
            </w:rPr>
            <w:ptab w:relativeTo="margin" w:alignment="right" w:leader="dot"/>
          </w:r>
          <w:r>
            <w:rPr>
              <w:rFonts w:ascii="Times New Roman" w:hAnsi="Times New Roman"/>
              <w:bCs/>
              <w:sz w:val="24"/>
              <w:szCs w:val="24"/>
            </w:rPr>
            <w:t>10</w:t>
          </w:r>
        </w:p>
        <w:p w14:paraId="55A4E9E7" w14:textId="77777777" w:rsidR="005A5BC0" w:rsidRPr="00CF39E7" w:rsidRDefault="005A5BC0" w:rsidP="005A5BC0">
          <w:pPr>
            <w:ind w:firstLine="708"/>
            <w:rPr>
              <w:rFonts w:ascii="Times New Roman" w:hAnsi="Times New Roman"/>
              <w:color w:val="000000" w:themeColor="text1"/>
            </w:rPr>
          </w:pPr>
          <w:r w:rsidRPr="00CF39E7">
            <w:rPr>
              <w:rFonts w:ascii="Times New Roman" w:hAnsi="Times New Roman"/>
              <w:color w:val="000000" w:themeColor="text1"/>
            </w:rPr>
            <w:t>Ek-1. Beslenme Dostu ve Fiziksel Aktiviteyi Destekleyen İşyeri Başvuru Formu</w:t>
          </w:r>
        </w:p>
        <w:p w14:paraId="32AE2B72" w14:textId="77777777" w:rsidR="005A5BC0" w:rsidRPr="00CF39E7" w:rsidRDefault="005A5BC0" w:rsidP="005A5BC0">
          <w:pPr>
            <w:ind w:left="708"/>
            <w:rPr>
              <w:rFonts w:ascii="Times New Roman" w:hAnsi="Times New Roman"/>
              <w:color w:val="000000" w:themeColor="text1"/>
            </w:rPr>
          </w:pPr>
          <w:r w:rsidRPr="00CF39E7">
            <w:rPr>
              <w:rFonts w:ascii="Times New Roman" w:hAnsi="Times New Roman"/>
              <w:color w:val="000000" w:themeColor="text1"/>
            </w:rPr>
            <w:t>Ek-2. Beslenme Dostu ve Fiziksel Aktiviteyi Destekleyen İşyeri Ön Koşul Beyan Formu</w:t>
          </w:r>
        </w:p>
        <w:p w14:paraId="5EC576CD" w14:textId="77777777" w:rsidR="005A5BC0" w:rsidRPr="00CF39E7" w:rsidRDefault="005A5BC0" w:rsidP="005A5BC0">
          <w:pPr>
            <w:ind w:firstLine="708"/>
            <w:rPr>
              <w:rFonts w:ascii="Times New Roman" w:hAnsi="Times New Roman"/>
              <w:color w:val="000000" w:themeColor="text1"/>
            </w:rPr>
          </w:pPr>
          <w:r w:rsidRPr="00CF39E7">
            <w:rPr>
              <w:rFonts w:ascii="Times New Roman" w:hAnsi="Times New Roman"/>
              <w:color w:val="000000" w:themeColor="text1"/>
            </w:rPr>
            <w:t>Ek-3. Beslenme Dostu ve Fiziksel Aktiviteyi Destekleyen İşyeri Politikası Şablonu</w:t>
          </w:r>
        </w:p>
        <w:p w14:paraId="586B6DC3" w14:textId="77777777" w:rsidR="005A5BC0" w:rsidRPr="00CF39E7" w:rsidRDefault="005A5BC0" w:rsidP="005A5BC0">
          <w:pPr>
            <w:ind w:left="708"/>
            <w:rPr>
              <w:rFonts w:ascii="Times New Roman" w:hAnsi="Times New Roman"/>
              <w:color w:val="000000" w:themeColor="text1"/>
            </w:rPr>
          </w:pPr>
          <w:r w:rsidRPr="00CF39E7">
            <w:rPr>
              <w:rFonts w:ascii="Times New Roman" w:hAnsi="Times New Roman"/>
              <w:color w:val="000000" w:themeColor="text1"/>
            </w:rPr>
            <w:t>Ek-4. Beslenme Dostu ve Fiziksel Aktiviteyi Destekleyen İşyeri Programı Değerlendirme Formu</w:t>
          </w:r>
        </w:p>
        <w:p w14:paraId="2C5EC322" w14:textId="77777777" w:rsidR="005A5BC0" w:rsidRPr="00CF39E7" w:rsidRDefault="00AD204A" w:rsidP="005A5BC0">
          <w:pPr>
            <w:pStyle w:val="T2"/>
            <w:ind w:firstLine="0"/>
          </w:pPr>
        </w:p>
      </w:sdtContent>
    </w:sdt>
    <w:p w14:paraId="4A70BB67" w14:textId="77777777" w:rsidR="005A5BC0" w:rsidRPr="00CF39E7" w:rsidRDefault="005A5BC0" w:rsidP="005A5BC0">
      <w:pPr>
        <w:rPr>
          <w:rFonts w:ascii="Times New Roman" w:hAnsi="Times New Roman"/>
          <w:sz w:val="28"/>
        </w:rPr>
      </w:pPr>
    </w:p>
    <w:p w14:paraId="61D24644" w14:textId="77777777" w:rsidR="005A5BC0" w:rsidRPr="00CF39E7" w:rsidRDefault="005A5BC0" w:rsidP="005A5BC0">
      <w:pPr>
        <w:pStyle w:val="T3"/>
        <w:sectPr w:rsidR="005A5BC0" w:rsidRPr="00CF39E7" w:rsidSect="005A5BC0">
          <w:pgSz w:w="11906" w:h="16838"/>
          <w:pgMar w:top="992" w:right="1418" w:bottom="992" w:left="1418" w:header="709" w:footer="709" w:gutter="0"/>
          <w:cols w:space="708"/>
          <w:docGrid w:linePitch="360"/>
        </w:sectPr>
      </w:pPr>
    </w:p>
    <w:p w14:paraId="5ADE9577" w14:textId="77777777" w:rsidR="005A5BC0" w:rsidRPr="00CF39E7" w:rsidRDefault="005A5BC0" w:rsidP="005A5BC0">
      <w:pPr>
        <w:shd w:val="clear" w:color="auto" w:fill="FFC000" w:themeFill="accent4"/>
        <w:spacing w:after="0" w:line="276" w:lineRule="auto"/>
        <w:jc w:val="center"/>
        <w:rPr>
          <w:rFonts w:ascii="Times New Roman" w:hAnsi="Times New Roman"/>
          <w:b/>
          <w:color w:val="000000" w:themeColor="text1"/>
          <w:sz w:val="28"/>
        </w:rPr>
      </w:pPr>
      <w:r w:rsidRPr="00CF39E7">
        <w:rPr>
          <w:rFonts w:ascii="Times New Roman" w:hAnsi="Times New Roman"/>
          <w:b/>
          <w:color w:val="000000" w:themeColor="text1"/>
          <w:sz w:val="28"/>
        </w:rPr>
        <w:lastRenderedPageBreak/>
        <w:t>Giriş</w:t>
      </w:r>
    </w:p>
    <w:p w14:paraId="2818CC40" w14:textId="77777777" w:rsidR="005A5BC0" w:rsidRPr="00CF39E7" w:rsidRDefault="005A5BC0" w:rsidP="005A5BC0">
      <w:pPr>
        <w:spacing w:after="0" w:line="360" w:lineRule="auto"/>
        <w:jc w:val="both"/>
        <w:rPr>
          <w:rFonts w:ascii="Times New Roman" w:hAnsi="Times New Roman"/>
        </w:rPr>
      </w:pPr>
    </w:p>
    <w:p w14:paraId="5A607ACE" w14:textId="77777777" w:rsidR="005A5BC0" w:rsidRPr="00E52C3E" w:rsidRDefault="005A5BC0" w:rsidP="005A5BC0">
      <w:pPr>
        <w:spacing w:after="0" w:line="360" w:lineRule="auto"/>
        <w:jc w:val="both"/>
        <w:rPr>
          <w:rFonts w:ascii="Times New Roman" w:hAnsi="Times New Roman"/>
          <w:sz w:val="24"/>
          <w:szCs w:val="24"/>
        </w:rPr>
      </w:pPr>
      <w:r w:rsidRPr="00E52C3E">
        <w:rPr>
          <w:rFonts w:ascii="Times New Roman" w:hAnsi="Times New Roman"/>
          <w:sz w:val="24"/>
          <w:szCs w:val="24"/>
        </w:rPr>
        <w:t xml:space="preserve">Günümüzde çalışan insanların büyük bir kısmı yaşantısının önemli bir kısmını iş ortamında geçirmektedir. </w:t>
      </w:r>
      <w:r w:rsidR="00E84464" w:rsidRPr="00E84464">
        <w:rPr>
          <w:rFonts w:ascii="Times New Roman" w:hAnsi="Times New Roman"/>
          <w:sz w:val="24"/>
          <w:szCs w:val="24"/>
        </w:rPr>
        <w:t xml:space="preserve">Türkiye İstatistik Kurumu’nun 2021 yılı II. çeyreği verilerine göre mevsim ve takvim etkilerinden arındırılmış haftalık ortalama fiili çalışma saati 43,1 saattir. </w:t>
      </w:r>
      <w:r w:rsidRPr="00E52C3E">
        <w:rPr>
          <w:rFonts w:ascii="Times New Roman" w:hAnsi="Times New Roman"/>
          <w:sz w:val="24"/>
          <w:szCs w:val="24"/>
        </w:rPr>
        <w:t xml:space="preserve">Bu durumda insanlar yaşamlarının haftalık olarak yaklaşık üçte birini çalışarak geçirmektedir. Yaşamın bu kadar büyük bir kısmının iş hayatında geçtiği göz önünde bulundurulduğunda çalışma ortamındaki şartların insan sağlığı üzerindeki etkisinin önemi anlaşılmaktadır. </w:t>
      </w:r>
    </w:p>
    <w:p w14:paraId="42541C95" w14:textId="77777777" w:rsidR="005A5BC0" w:rsidRPr="00E52C3E" w:rsidRDefault="005A5BC0" w:rsidP="005A5BC0">
      <w:pPr>
        <w:spacing w:after="0" w:line="360" w:lineRule="auto"/>
        <w:jc w:val="both"/>
        <w:rPr>
          <w:rFonts w:ascii="Times New Roman" w:hAnsi="Times New Roman"/>
          <w:sz w:val="24"/>
          <w:szCs w:val="24"/>
        </w:rPr>
      </w:pPr>
      <w:bookmarkStart w:id="1" w:name="_Hlk84866453"/>
      <w:r w:rsidRPr="00E52C3E">
        <w:rPr>
          <w:rFonts w:ascii="Times New Roman" w:hAnsi="Times New Roman"/>
          <w:sz w:val="24"/>
          <w:szCs w:val="24"/>
        </w:rPr>
        <w:t>Sağlıklı ve güvenli şartlarda ve ortamda çalışmak, günümüzde her çalışanın sahip olması gereken bir insanlık hakkıdır ve işletmelerin bu konuda belirlenmiş yasalara uyması gerekmektedir. Değişen dünya koşulları hemen her işyerinde çalışma koşulları değiştirmektedir. İş sağlığı hizmetlerine olan ihtiyaç artmakta ve ihtiyaçların niteliği de farklılıklar göstermektedir. İhtiyaçlar artık çok yönlü, organize edilmesi daha zor olmakta ve hizmet verilen gruplar daha dinamik ve hareketli, işyerleri daha değişken ve işler daha is</w:t>
      </w:r>
      <w:r w:rsidR="00FB4346">
        <w:rPr>
          <w:rFonts w:ascii="Times New Roman" w:hAnsi="Times New Roman"/>
          <w:sz w:val="24"/>
          <w:szCs w:val="24"/>
        </w:rPr>
        <w:t>tikrarsız ve geçici olmaktadır</w:t>
      </w:r>
      <w:r w:rsidRPr="00E52C3E">
        <w:rPr>
          <w:rFonts w:ascii="Times New Roman" w:hAnsi="Times New Roman"/>
          <w:sz w:val="24"/>
          <w:szCs w:val="24"/>
        </w:rPr>
        <w:t>. İşverenlerin çalışan sağlığına yönelik sorumluluğu; çalışma ortamı ve koşullarının uygun hale getirilmesi, iş kazası ve meslek hastalıklarına karşı korumanın sağlanması, hastalık oluşturabilecek nedenlerin ortadan kaldırılması ve bu çalışmaların tümünün sistemli ve yöntemli biç</w:t>
      </w:r>
      <w:r w:rsidR="00FB4346">
        <w:rPr>
          <w:rFonts w:ascii="Times New Roman" w:hAnsi="Times New Roman"/>
          <w:sz w:val="24"/>
          <w:szCs w:val="24"/>
        </w:rPr>
        <w:t>imde yapılmasını kapsamaktadır</w:t>
      </w:r>
      <w:r w:rsidRPr="00E52C3E">
        <w:rPr>
          <w:rFonts w:ascii="Times New Roman" w:hAnsi="Times New Roman"/>
          <w:sz w:val="24"/>
          <w:szCs w:val="24"/>
        </w:rPr>
        <w:t>.</w:t>
      </w:r>
      <w:bookmarkEnd w:id="1"/>
    </w:p>
    <w:p w14:paraId="2FD9619D" w14:textId="77777777" w:rsidR="005A5BC0" w:rsidRPr="00E52C3E" w:rsidRDefault="005A5BC0" w:rsidP="005A5BC0">
      <w:pPr>
        <w:spacing w:after="0" w:line="360" w:lineRule="auto"/>
        <w:jc w:val="both"/>
        <w:rPr>
          <w:rFonts w:ascii="Times New Roman" w:hAnsi="Times New Roman"/>
          <w:sz w:val="24"/>
          <w:szCs w:val="24"/>
        </w:rPr>
      </w:pPr>
      <w:r w:rsidRPr="00E52C3E">
        <w:rPr>
          <w:rFonts w:ascii="Times New Roman" w:hAnsi="Times New Roman"/>
          <w:noProof/>
          <w:sz w:val="24"/>
          <w:szCs w:val="24"/>
          <w:lang w:eastAsia="tr-TR"/>
        </w:rPr>
        <mc:AlternateContent>
          <mc:Choice Requires="wps">
            <w:drawing>
              <wp:anchor distT="45720" distB="45720" distL="114300" distR="114300" simplePos="0" relativeHeight="251662336" behindDoc="0" locked="0" layoutInCell="1" allowOverlap="1" wp14:anchorId="5CCF3ADF" wp14:editId="15125C79">
                <wp:simplePos x="0" y="0"/>
                <wp:positionH relativeFrom="column">
                  <wp:posOffset>-314325</wp:posOffset>
                </wp:positionH>
                <wp:positionV relativeFrom="paragraph">
                  <wp:posOffset>3605530</wp:posOffset>
                </wp:positionV>
                <wp:extent cx="6581775" cy="238125"/>
                <wp:effectExtent l="0" t="0" r="28575" b="28575"/>
                <wp:wrapSquare wrapText="bothSides"/>
                <wp:docPr id="3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38125"/>
                        </a:xfrm>
                        <a:prstGeom prst="rect">
                          <a:avLst/>
                        </a:prstGeom>
                        <a:solidFill>
                          <a:srgbClr val="FFFFFF"/>
                        </a:solidFill>
                        <a:ln w="9525">
                          <a:solidFill>
                            <a:schemeClr val="bg1"/>
                          </a:solidFill>
                          <a:miter lim="800000"/>
                          <a:headEnd/>
                          <a:tailEnd/>
                        </a:ln>
                      </wps:spPr>
                      <wps:txbx>
                        <w:txbxContent>
                          <w:p w14:paraId="359DC9D9" w14:textId="77777777" w:rsidR="008730C6" w:rsidRPr="00641EAA" w:rsidRDefault="008730C6" w:rsidP="005A5BC0">
                            <w:pPr>
                              <w:jc w:val="center"/>
                              <w:rPr>
                                <w:sz w:val="18"/>
                                <w:szCs w:val="18"/>
                              </w:rPr>
                            </w:pPr>
                            <w:r w:rsidRPr="00641EAA">
                              <w:rPr>
                                <w:sz w:val="18"/>
                                <w:szCs w:val="18"/>
                              </w:rPr>
                              <w:t xml:space="preserve">Görsel </w:t>
                            </w:r>
                            <w:r w:rsidRPr="00641EAA">
                              <w:rPr>
                                <w:rFonts w:ascii="Times New Roman" w:hAnsi="Times New Roman"/>
                                <w:sz w:val="18"/>
                                <w:szCs w:val="18"/>
                              </w:rPr>
                              <w:t>ILO (International Labour Organisation/Uluslararası Çalışma Örgütü) web sitesinden adapte edilmiştir</w:t>
                            </w:r>
                            <w:r>
                              <w:rPr>
                                <w:rFonts w:ascii="Times New Roman" w:hAnsi="Times New Roman"/>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CF3ADF" id="_x0000_s1028" type="#_x0000_t202" style="position:absolute;left:0;text-align:left;margin-left:-24.75pt;margin-top:283.9pt;width:518.25pt;height:1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" strokecolor="white [3212]">
                <v:textbox>
                  <w:txbxContent>
                    <w:p w14:paraId="359DC9D9" w14:textId="77777777" w:rsidR="008730C6" w:rsidRPr="00641EAA" w:rsidRDefault="008730C6" w:rsidP="005A5BC0">
                      <w:pPr>
                        <w:jc w:val="center"/>
                        <w:rPr>
                          <w:sz w:val="18"/>
                          <w:szCs w:val="18"/>
                        </w:rPr>
                      </w:pPr>
                      <w:r w:rsidRPr="00641EAA">
                        <w:rPr>
                          <w:sz w:val="18"/>
                          <w:szCs w:val="18"/>
                        </w:rPr>
                        <w:t xml:space="preserve">Görsel </w:t>
                      </w:r>
                      <w:r w:rsidRPr="00641EAA">
                        <w:rPr>
                          <w:rFonts w:ascii="Times New Roman" w:hAnsi="Times New Roman"/>
                          <w:sz w:val="18"/>
                          <w:szCs w:val="18"/>
                        </w:rPr>
                        <w:t>ILO (International Labour Organisation/Uluslararası Çalışma Örgütü) web sitesinden adapte edilmiştir</w:t>
                      </w:r>
                      <w:r>
                        <w:rPr>
                          <w:rFonts w:ascii="Times New Roman" w:hAnsi="Times New Roman"/>
                          <w:sz w:val="18"/>
                          <w:szCs w:val="18"/>
                        </w:rPr>
                        <w:t>.</w:t>
                      </w:r>
                    </w:p>
                  </w:txbxContent>
                </v:textbox>
                <w10:wrap type="square"/>
              </v:shape>
            </w:pict>
          </mc:Fallback>
        </mc:AlternateContent>
      </w:r>
      <w:r w:rsidRPr="00E52C3E">
        <w:rPr>
          <w:rFonts w:ascii="Times New Roman" w:hAnsi="Times New Roman"/>
          <w:noProof/>
          <w:sz w:val="24"/>
          <w:szCs w:val="24"/>
          <w:lang w:eastAsia="tr-TR"/>
        </w:rPr>
        <w:drawing>
          <wp:anchor distT="0" distB="0" distL="114300" distR="114300" simplePos="0" relativeHeight="251659264" behindDoc="1" locked="0" layoutInCell="1" allowOverlap="1" wp14:anchorId="7C72512A" wp14:editId="48A0B5D6">
            <wp:simplePos x="0" y="0"/>
            <wp:positionH relativeFrom="column">
              <wp:posOffset>1214755</wp:posOffset>
            </wp:positionH>
            <wp:positionV relativeFrom="paragraph">
              <wp:posOffset>817245</wp:posOffset>
            </wp:positionV>
            <wp:extent cx="3238500" cy="2628265"/>
            <wp:effectExtent l="19050" t="19050" r="19050" b="19685"/>
            <wp:wrapTopAndBottom/>
            <wp:docPr id="5" name="Resim 5" descr="E:\BESLENME DOSTU KURUM-İŞYERİ\Kaynaklar\osh-görsel_ILO-Türkçe-HIV-AIDS y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ESLENME DOSTU KURUM-İŞYERİ\Kaynaklar\osh-görsel_ILO-Türkçe-HIV-AIDS yok.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7731" t="9508" r="7885" b="10087"/>
                    <a:stretch/>
                  </pic:blipFill>
                  <pic:spPr bwMode="auto">
                    <a:xfrm>
                      <a:off x="0" y="0"/>
                      <a:ext cx="3238500" cy="262826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C3E">
        <w:rPr>
          <w:rFonts w:ascii="Times New Roman" w:hAnsi="Times New Roman"/>
          <w:sz w:val="24"/>
          <w:szCs w:val="24"/>
        </w:rPr>
        <w:t xml:space="preserve">ILO (International Labour Organisation/Uluslararası Çalışma Örgütü), tarafından tütünsüz işyeri, sağlıklı beslenme ve egzersiz durumunun sağlıklı </w:t>
      </w:r>
      <w:r w:rsidRPr="00E52C3E">
        <w:rPr>
          <w:rFonts w:ascii="Times New Roman" w:hAnsi="Times New Roman"/>
          <w:color w:val="000000" w:themeColor="text1"/>
          <w:sz w:val="24"/>
          <w:szCs w:val="24"/>
        </w:rPr>
        <w:t>yaşam</w:t>
      </w:r>
      <w:r w:rsidRPr="00E52C3E">
        <w:rPr>
          <w:rFonts w:ascii="Times New Roman" w:hAnsi="Times New Roman"/>
          <w:sz w:val="24"/>
          <w:szCs w:val="24"/>
        </w:rPr>
        <w:t xml:space="preserve"> tarzının işyerinde teşvik edilmesinde önemli bileşenler olduğunu belirtmektedir.</w:t>
      </w:r>
    </w:p>
    <w:p w14:paraId="41828393" w14:textId="77777777" w:rsidR="005A5BC0" w:rsidRPr="00E52C3E" w:rsidRDefault="005A5BC0" w:rsidP="005A5BC0">
      <w:pPr>
        <w:spacing w:after="0" w:line="360" w:lineRule="auto"/>
        <w:jc w:val="both"/>
        <w:rPr>
          <w:rFonts w:ascii="Times New Roman" w:hAnsi="Times New Roman" w:cs="Times New Roman"/>
          <w:sz w:val="24"/>
          <w:szCs w:val="24"/>
        </w:rPr>
      </w:pPr>
      <w:r w:rsidRPr="00E52C3E">
        <w:rPr>
          <w:rFonts w:ascii="Times New Roman" w:hAnsi="Times New Roman"/>
          <w:sz w:val="24"/>
          <w:szCs w:val="24"/>
        </w:rPr>
        <w:lastRenderedPageBreak/>
        <w:t>Dünya Sağlık Örgütü (DSÖ), 2007 yılında gerçekleştirilen 60. Dünya Sağlık Asamblesinde “İşçi sağlığı: Küresel eylem planı”nı göz önünde bulundurarak ‘</w:t>
      </w:r>
      <w:r w:rsidRPr="00E52C3E">
        <w:rPr>
          <w:rFonts w:ascii="Times New Roman" w:hAnsi="Times New Roman"/>
          <w:i/>
          <w:sz w:val="24"/>
          <w:szCs w:val="24"/>
        </w:rPr>
        <w:t>herkes için iş sağlığı</w:t>
      </w:r>
      <w:r w:rsidRPr="00E52C3E">
        <w:rPr>
          <w:rFonts w:ascii="Times New Roman" w:hAnsi="Times New Roman"/>
          <w:sz w:val="24"/>
          <w:szCs w:val="24"/>
        </w:rPr>
        <w:t xml:space="preserve">’ yaklaşımının altı tekrar çizmiştir. İşçi sağlığı küresel eylem planında; işyerinde bulaşıcı olmayan hastalıklar (kalp krizi, inme, kanserler, KOAH, astım, diyabet </w:t>
      </w:r>
      <w:r w:rsidR="009434C6">
        <w:rPr>
          <w:rFonts w:ascii="Times New Roman" w:hAnsi="Times New Roman"/>
          <w:sz w:val="24"/>
          <w:szCs w:val="24"/>
        </w:rPr>
        <w:t>vd.</w:t>
      </w:r>
      <w:r w:rsidRPr="00E52C3E">
        <w:rPr>
          <w:rFonts w:ascii="Times New Roman" w:hAnsi="Times New Roman"/>
          <w:sz w:val="24"/>
          <w:szCs w:val="24"/>
        </w:rPr>
        <w:t xml:space="preserve">) açısından uyarıların daha fazla olmasının sağlığın teşviki </w:t>
      </w:r>
      <w:r w:rsidRPr="00E52C3E">
        <w:rPr>
          <w:rFonts w:ascii="Times New Roman" w:hAnsi="Times New Roman" w:cs="Times New Roman"/>
          <w:sz w:val="24"/>
          <w:szCs w:val="24"/>
        </w:rPr>
        <w:t xml:space="preserve">ve geliştirilmesi için önemli olduğu belirtilmektedir. Çalışanların sağlıklı beslenme ve fiziksel aktivite uygulamaları desteklenmesi, zihin sağlığı ve aile ortamının desteklenmesinin önemi ifade edilmektedir. Günümüzde bulaşıcı olmayan hastalıkların dünyada en büyük salgınlardan birisi haline geldiği düşünüldüğünde yaşamın her alanında bu hastalıklarla mücadele etmenin gerekliliği de anlaşılmaktadır. Yetişkinlerin günlük yaşamlarının önemli bir kısmını geçirdikleri işyerlerinde sağlıklı beslenme ve düzenli fiziksel aktiviteyi teşvik gibi yetişkinleri davranış değişikliğine yönelten müdahaleler ön plana çıkmaktadır. </w:t>
      </w:r>
    </w:p>
    <w:p w14:paraId="46FE7971" w14:textId="77777777" w:rsidR="005A5BC0" w:rsidRPr="00E52C3E" w:rsidRDefault="005A5BC0" w:rsidP="005A5BC0">
      <w:pPr>
        <w:spacing w:after="0" w:line="360" w:lineRule="auto"/>
        <w:jc w:val="both"/>
        <w:rPr>
          <w:rFonts w:ascii="Times New Roman" w:hAnsi="Times New Roman" w:cs="Times New Roman"/>
          <w:sz w:val="24"/>
          <w:szCs w:val="24"/>
        </w:rPr>
      </w:pPr>
      <w:r w:rsidRPr="00E52C3E">
        <w:rPr>
          <w:rFonts w:ascii="Times New Roman" w:hAnsi="Times New Roman" w:cs="Times New Roman"/>
          <w:sz w:val="24"/>
          <w:szCs w:val="24"/>
        </w:rPr>
        <w:t xml:space="preserve">Sağlık Bakanlığı tarafından yürütülen Türkiye Beslenme ve Sağlık Araştırması (TBSA) 2017 sonuçlarına göre ülkemizde 15 yaş ve üzeri bireylerin %31,5’i obez ve %34,0’ü fazla </w:t>
      </w:r>
      <w:r w:rsidR="006427FF" w:rsidRPr="00E52C3E">
        <w:rPr>
          <w:rFonts w:ascii="Times New Roman" w:hAnsi="Times New Roman" w:cs="Times New Roman"/>
          <w:sz w:val="24"/>
          <w:szCs w:val="24"/>
        </w:rPr>
        <w:t>kilolu bulunmuştur</w:t>
      </w:r>
      <w:r w:rsidRPr="00E52C3E">
        <w:rPr>
          <w:rFonts w:ascii="Times New Roman" w:hAnsi="Times New Roman" w:cs="Times New Roman"/>
          <w:sz w:val="24"/>
          <w:szCs w:val="24"/>
        </w:rPr>
        <w:t xml:space="preserve">. Bu oran kadınlarda yaklaşık %40 iken erkeklerde %30’dur. Yine 15 yaş ve üzeri bireylerin </w:t>
      </w:r>
      <w:r w:rsidR="006427FF" w:rsidRPr="00E52C3E">
        <w:rPr>
          <w:rFonts w:ascii="Times New Roman" w:hAnsi="Times New Roman" w:cs="Times New Roman"/>
          <w:sz w:val="24"/>
          <w:szCs w:val="24"/>
        </w:rPr>
        <w:t>%42,4</w:t>
      </w:r>
      <w:r w:rsidRPr="00E52C3E">
        <w:rPr>
          <w:rFonts w:ascii="Times New Roman" w:hAnsi="Times New Roman" w:cs="Times New Roman"/>
          <w:sz w:val="24"/>
          <w:szCs w:val="24"/>
        </w:rPr>
        <w:t xml:space="preserve">’ü uluslararası fiziksel aktivite anketi (GPAQ) önerilerine göre düşük fiziksel aktivite düzeyine sahiptir. Bu oran erkeklerde yaklaşık </w:t>
      </w:r>
      <w:r w:rsidR="006427FF" w:rsidRPr="00E52C3E">
        <w:rPr>
          <w:rFonts w:ascii="Times New Roman" w:hAnsi="Times New Roman" w:cs="Times New Roman"/>
          <w:sz w:val="24"/>
          <w:szCs w:val="24"/>
        </w:rPr>
        <w:t>%32</w:t>
      </w:r>
      <w:r w:rsidRPr="00E52C3E">
        <w:rPr>
          <w:rFonts w:ascii="Times New Roman" w:hAnsi="Times New Roman" w:cs="Times New Roman"/>
          <w:sz w:val="24"/>
          <w:szCs w:val="24"/>
        </w:rPr>
        <w:t xml:space="preserve"> iken kadınlarda </w:t>
      </w:r>
      <w:r w:rsidR="006427FF" w:rsidRPr="00E52C3E">
        <w:rPr>
          <w:rFonts w:ascii="Times New Roman" w:hAnsi="Times New Roman" w:cs="Times New Roman"/>
          <w:sz w:val="24"/>
          <w:szCs w:val="24"/>
        </w:rPr>
        <w:t>%53</w:t>
      </w:r>
      <w:r w:rsidRPr="00E52C3E">
        <w:rPr>
          <w:rFonts w:ascii="Times New Roman" w:hAnsi="Times New Roman" w:cs="Times New Roman"/>
          <w:sz w:val="24"/>
          <w:szCs w:val="24"/>
        </w:rPr>
        <w:t xml:space="preserve"> olarak tespit edilmiştir.</w:t>
      </w:r>
    </w:p>
    <w:p w14:paraId="2B85B221" w14:textId="77777777" w:rsidR="005A5BC0" w:rsidRPr="00E52C3E" w:rsidRDefault="005A5BC0" w:rsidP="005A5BC0">
      <w:pPr>
        <w:spacing w:after="0" w:line="360" w:lineRule="auto"/>
        <w:jc w:val="both"/>
        <w:rPr>
          <w:rFonts w:ascii="Times New Roman" w:hAnsi="Times New Roman" w:cs="Times New Roman"/>
          <w:sz w:val="24"/>
          <w:szCs w:val="24"/>
        </w:rPr>
      </w:pPr>
      <w:r w:rsidRPr="00E52C3E">
        <w:rPr>
          <w:rFonts w:ascii="Times New Roman" w:hAnsi="Times New Roman" w:cs="Times New Roman"/>
          <w:sz w:val="24"/>
          <w:szCs w:val="24"/>
        </w:rPr>
        <w:t xml:space="preserve">Ülkemizdeki Bulaşıcı Olmayan Hastalıklar (BOH) ve bunlara bağlı ölümlerin azaltılması için çalışmalar yapılmaktadır. Bu kapsamda On Birinci Kalkınma Planı’nda (2019-2023) aşağıdaki ifadelere yer verilmiştir: </w:t>
      </w:r>
    </w:p>
    <w:p w14:paraId="430F59CE" w14:textId="77777777" w:rsidR="005A5BC0" w:rsidRPr="00E52C3E" w:rsidRDefault="005A5BC0" w:rsidP="005A5BC0">
      <w:pPr>
        <w:spacing w:after="0" w:line="360" w:lineRule="auto"/>
        <w:jc w:val="both"/>
        <w:rPr>
          <w:rFonts w:ascii="Times New Roman" w:hAnsi="Times New Roman" w:cs="Times New Roman"/>
          <w:i/>
          <w:sz w:val="24"/>
          <w:szCs w:val="24"/>
        </w:rPr>
      </w:pPr>
      <w:r w:rsidRPr="00E52C3E">
        <w:rPr>
          <w:rFonts w:ascii="Times New Roman" w:hAnsi="Times New Roman" w:cs="Times New Roman"/>
          <w:sz w:val="24"/>
          <w:szCs w:val="24"/>
        </w:rPr>
        <w:t xml:space="preserve"> </w:t>
      </w:r>
      <w:r w:rsidRPr="00E52C3E">
        <w:rPr>
          <w:rFonts w:ascii="Times New Roman" w:hAnsi="Times New Roman" w:cs="Times New Roman"/>
          <w:i/>
          <w:sz w:val="24"/>
          <w:szCs w:val="24"/>
        </w:rPr>
        <w:t xml:space="preserve">579. Bulaşıcı olmayan hastalık risklerine yönelik olarak, sağlıklı yaşam tarzı teşvik edilecek; koruyucu ve tedavi edici hizmet kapasitesi geliştirilecek; çevre sağlığı, gıda güvenilirliği, fiziksel aktiviteye elverişli sahalar, sağlık okuryazarlığı, iş sağlığı ve güvenliği alanlarında sektörler ve kurumlar arası iş birliği ve koordinasyon artırılacaktır. </w:t>
      </w:r>
    </w:p>
    <w:p w14:paraId="3EF5080E" w14:textId="77777777" w:rsidR="005A5BC0" w:rsidRPr="00E52C3E" w:rsidRDefault="005A5BC0" w:rsidP="005A5BC0">
      <w:pPr>
        <w:spacing w:after="0" w:line="360" w:lineRule="auto"/>
        <w:jc w:val="both"/>
        <w:rPr>
          <w:rFonts w:ascii="Times New Roman" w:hAnsi="Times New Roman" w:cs="Times New Roman"/>
          <w:sz w:val="24"/>
          <w:szCs w:val="24"/>
        </w:rPr>
      </w:pPr>
      <w:r w:rsidRPr="00E52C3E">
        <w:rPr>
          <w:rFonts w:ascii="Times New Roman" w:hAnsi="Times New Roman" w:cs="Times New Roman"/>
          <w:sz w:val="24"/>
          <w:szCs w:val="24"/>
        </w:rPr>
        <w:t>Sağlık Bakanlığı Stratejik 2019-2023 Planında</w:t>
      </w:r>
    </w:p>
    <w:p w14:paraId="5942E138" w14:textId="77777777" w:rsidR="005A5BC0" w:rsidRPr="00E52C3E" w:rsidRDefault="005A5BC0" w:rsidP="005A5BC0">
      <w:pPr>
        <w:spacing w:after="0" w:line="360" w:lineRule="auto"/>
        <w:jc w:val="both"/>
        <w:rPr>
          <w:rFonts w:ascii="Times New Roman" w:hAnsi="Times New Roman" w:cs="Times New Roman"/>
          <w:sz w:val="24"/>
          <w:szCs w:val="24"/>
        </w:rPr>
      </w:pPr>
      <w:r w:rsidRPr="00E52C3E">
        <w:rPr>
          <w:rFonts w:ascii="Times New Roman" w:hAnsi="Times New Roman" w:cs="Times New Roman"/>
          <w:sz w:val="24"/>
          <w:szCs w:val="24"/>
        </w:rPr>
        <w:t>•</w:t>
      </w:r>
      <w:r w:rsidRPr="00E52C3E">
        <w:rPr>
          <w:rFonts w:ascii="Times New Roman" w:hAnsi="Times New Roman" w:cs="Times New Roman"/>
          <w:sz w:val="24"/>
          <w:szCs w:val="24"/>
        </w:rPr>
        <w:tab/>
        <w:t xml:space="preserve">Toplumda fiziksel hareketsizliğin yüksek olması </w:t>
      </w:r>
    </w:p>
    <w:p w14:paraId="75C6FCE7" w14:textId="77777777" w:rsidR="005A5BC0" w:rsidRPr="00E52C3E" w:rsidRDefault="005A5BC0" w:rsidP="005A5BC0">
      <w:pPr>
        <w:spacing w:after="0" w:line="360" w:lineRule="auto"/>
        <w:jc w:val="both"/>
        <w:rPr>
          <w:rFonts w:ascii="Times New Roman" w:hAnsi="Times New Roman" w:cs="Times New Roman"/>
          <w:sz w:val="24"/>
          <w:szCs w:val="24"/>
        </w:rPr>
      </w:pPr>
      <w:r w:rsidRPr="00E52C3E">
        <w:rPr>
          <w:rFonts w:ascii="Times New Roman" w:hAnsi="Times New Roman" w:cs="Times New Roman"/>
          <w:sz w:val="24"/>
          <w:szCs w:val="24"/>
        </w:rPr>
        <w:t>•</w:t>
      </w:r>
      <w:r w:rsidRPr="00E52C3E">
        <w:rPr>
          <w:rFonts w:ascii="Times New Roman" w:hAnsi="Times New Roman" w:cs="Times New Roman"/>
          <w:sz w:val="24"/>
          <w:szCs w:val="24"/>
        </w:rPr>
        <w:tab/>
        <w:t xml:space="preserve">Obeziteye neden olan çevrenin var olması </w:t>
      </w:r>
    </w:p>
    <w:p w14:paraId="6DE128C5" w14:textId="77777777" w:rsidR="005A5BC0" w:rsidRPr="00E52C3E" w:rsidRDefault="005A5BC0" w:rsidP="005A5BC0">
      <w:pPr>
        <w:spacing w:after="0" w:line="360" w:lineRule="auto"/>
        <w:jc w:val="both"/>
        <w:rPr>
          <w:rFonts w:ascii="Times New Roman" w:hAnsi="Times New Roman" w:cs="Times New Roman"/>
          <w:sz w:val="24"/>
          <w:szCs w:val="24"/>
        </w:rPr>
      </w:pPr>
      <w:r w:rsidRPr="00E52C3E">
        <w:rPr>
          <w:rFonts w:ascii="Times New Roman" w:hAnsi="Times New Roman" w:cs="Times New Roman"/>
          <w:sz w:val="24"/>
          <w:szCs w:val="24"/>
        </w:rPr>
        <w:t>•</w:t>
      </w:r>
      <w:r w:rsidRPr="00E52C3E">
        <w:rPr>
          <w:rFonts w:ascii="Times New Roman" w:hAnsi="Times New Roman" w:cs="Times New Roman"/>
          <w:sz w:val="24"/>
          <w:szCs w:val="24"/>
        </w:rPr>
        <w:tab/>
        <w:t xml:space="preserve">İşverenlerin, çalışanlara yönelik fiziksel aktivite alışkanlıklarının yaygınlaştırılması </w:t>
      </w:r>
      <w:r w:rsidRPr="00E52C3E">
        <w:rPr>
          <w:rFonts w:ascii="Times New Roman" w:hAnsi="Times New Roman" w:cs="Times New Roman"/>
          <w:sz w:val="24"/>
          <w:szCs w:val="24"/>
        </w:rPr>
        <w:tab/>
        <w:t xml:space="preserve">konusunda yeterince teşvik edilmemesi, </w:t>
      </w:r>
    </w:p>
    <w:p w14:paraId="71E5FB55" w14:textId="77777777" w:rsidR="005A5BC0" w:rsidRPr="00E52C3E" w:rsidRDefault="005A5BC0" w:rsidP="005A5BC0">
      <w:pPr>
        <w:spacing w:after="0" w:line="360" w:lineRule="auto"/>
        <w:jc w:val="both"/>
        <w:rPr>
          <w:rFonts w:ascii="Times New Roman" w:hAnsi="Times New Roman" w:cs="Times New Roman"/>
          <w:sz w:val="24"/>
          <w:szCs w:val="24"/>
        </w:rPr>
      </w:pPr>
      <w:r w:rsidRPr="00E52C3E">
        <w:rPr>
          <w:rFonts w:ascii="Times New Roman" w:hAnsi="Times New Roman" w:cs="Times New Roman"/>
          <w:sz w:val="24"/>
          <w:szCs w:val="24"/>
        </w:rPr>
        <w:t>•</w:t>
      </w:r>
      <w:r w:rsidRPr="00E52C3E">
        <w:rPr>
          <w:rFonts w:ascii="Times New Roman" w:hAnsi="Times New Roman" w:cs="Times New Roman"/>
          <w:sz w:val="24"/>
          <w:szCs w:val="24"/>
        </w:rPr>
        <w:tab/>
        <w:t>İnaktif nüfusun, çocuk ve erişkinlerde obezite oranının yüksek olması,</w:t>
      </w:r>
    </w:p>
    <w:p w14:paraId="1EE7F021" w14:textId="77777777" w:rsidR="005A5BC0" w:rsidRPr="00E52C3E" w:rsidRDefault="005A5BC0" w:rsidP="005A5BC0">
      <w:pPr>
        <w:spacing w:after="0" w:line="360" w:lineRule="auto"/>
        <w:jc w:val="both"/>
        <w:rPr>
          <w:rFonts w:ascii="Times New Roman" w:hAnsi="Times New Roman" w:cs="Times New Roman"/>
          <w:sz w:val="24"/>
          <w:szCs w:val="24"/>
        </w:rPr>
      </w:pPr>
      <w:r w:rsidRPr="00E52C3E">
        <w:rPr>
          <w:rFonts w:ascii="Times New Roman" w:hAnsi="Times New Roman" w:cs="Times New Roman"/>
          <w:sz w:val="24"/>
          <w:szCs w:val="24"/>
        </w:rPr>
        <w:t xml:space="preserve">nedenlerinden hareketle aşağıdaki amaç ve hedefler belirlenmiştir: </w:t>
      </w:r>
    </w:p>
    <w:p w14:paraId="42F3EC64" w14:textId="77777777" w:rsidR="005A5BC0" w:rsidRPr="00E52C3E" w:rsidRDefault="005A5BC0" w:rsidP="005A5BC0">
      <w:pPr>
        <w:spacing w:after="0" w:line="360" w:lineRule="auto"/>
        <w:jc w:val="both"/>
        <w:rPr>
          <w:rFonts w:ascii="Times New Roman" w:hAnsi="Times New Roman" w:cs="Times New Roman"/>
          <w:i/>
          <w:sz w:val="24"/>
          <w:szCs w:val="24"/>
        </w:rPr>
      </w:pPr>
      <w:r w:rsidRPr="00E52C3E">
        <w:rPr>
          <w:rFonts w:ascii="Times New Roman" w:hAnsi="Times New Roman" w:cs="Times New Roman"/>
          <w:sz w:val="24"/>
          <w:szCs w:val="24"/>
        </w:rPr>
        <w:t xml:space="preserve"> </w:t>
      </w:r>
      <w:r w:rsidRPr="00E52C3E">
        <w:rPr>
          <w:rFonts w:ascii="Times New Roman" w:hAnsi="Times New Roman" w:cs="Times New Roman"/>
          <w:i/>
          <w:sz w:val="24"/>
          <w:szCs w:val="24"/>
        </w:rPr>
        <w:t xml:space="preserve">Amaç 1. Sağlıklı yaşamı teşvik etmek ve yaygınlaştırmak. </w:t>
      </w:r>
    </w:p>
    <w:p w14:paraId="22C0A055" w14:textId="77777777" w:rsidR="005A5BC0" w:rsidRPr="00E52C3E" w:rsidRDefault="005A5BC0" w:rsidP="005A5BC0">
      <w:pPr>
        <w:spacing w:after="0" w:line="360" w:lineRule="auto"/>
        <w:jc w:val="both"/>
        <w:rPr>
          <w:rFonts w:ascii="Times New Roman" w:hAnsi="Times New Roman" w:cs="Times New Roman"/>
          <w:i/>
          <w:sz w:val="24"/>
          <w:szCs w:val="24"/>
        </w:rPr>
      </w:pPr>
      <w:r w:rsidRPr="00E52C3E">
        <w:rPr>
          <w:rFonts w:ascii="Times New Roman" w:hAnsi="Times New Roman" w:cs="Times New Roman"/>
          <w:i/>
          <w:sz w:val="24"/>
          <w:szCs w:val="24"/>
        </w:rPr>
        <w:t xml:space="preserve">Hedef 1.2. Hareketli hayat alışkanlıklarını kazandırmak ve geliştirmek. </w:t>
      </w:r>
    </w:p>
    <w:p w14:paraId="52D394D9" w14:textId="77777777" w:rsidR="005A5BC0" w:rsidRPr="00E52C3E" w:rsidRDefault="005A5BC0" w:rsidP="005A5BC0">
      <w:pPr>
        <w:spacing w:after="0" w:line="360" w:lineRule="auto"/>
        <w:jc w:val="both"/>
        <w:rPr>
          <w:rFonts w:ascii="Times New Roman" w:hAnsi="Times New Roman" w:cs="Times New Roman"/>
          <w:sz w:val="24"/>
          <w:szCs w:val="24"/>
        </w:rPr>
      </w:pPr>
      <w:r w:rsidRPr="00E52C3E">
        <w:rPr>
          <w:rFonts w:ascii="Times New Roman" w:hAnsi="Times New Roman" w:cs="Times New Roman"/>
          <w:sz w:val="24"/>
          <w:szCs w:val="24"/>
        </w:rPr>
        <w:t xml:space="preserve">Bu amaç ve hedeflere ulaşmak için yapılacak çalışmaların performans göstergelerinden bir tanesi de </w:t>
      </w:r>
      <w:r w:rsidRPr="00E52C3E">
        <w:rPr>
          <w:rFonts w:ascii="Times New Roman" w:hAnsi="Times New Roman" w:cs="Times New Roman"/>
          <w:i/>
          <w:sz w:val="24"/>
          <w:szCs w:val="24"/>
        </w:rPr>
        <w:t>(1.2.5) Sağlıklı Beslenmeyi ve Aktif Hayatı Destekleyen Kamu Kurumu/İş Yeri Sayısı (Kümülatif)</w:t>
      </w:r>
      <w:r w:rsidRPr="00E52C3E">
        <w:rPr>
          <w:rFonts w:ascii="Times New Roman" w:hAnsi="Times New Roman" w:cs="Times New Roman"/>
          <w:sz w:val="24"/>
          <w:szCs w:val="24"/>
        </w:rPr>
        <w:t>dır.</w:t>
      </w:r>
    </w:p>
    <w:p w14:paraId="1A023CF9" w14:textId="77777777" w:rsidR="005A5BC0" w:rsidRPr="00E52C3E" w:rsidRDefault="005A5BC0" w:rsidP="005A5BC0">
      <w:pPr>
        <w:rPr>
          <w:rFonts w:ascii="Times New Roman" w:hAnsi="Times New Roman" w:cs="Times New Roman"/>
          <w:sz w:val="24"/>
          <w:szCs w:val="24"/>
        </w:rPr>
      </w:pPr>
      <w:r w:rsidRPr="00E52C3E">
        <w:rPr>
          <w:rFonts w:ascii="Times New Roman" w:hAnsi="Times New Roman" w:cs="Times New Roman"/>
          <w:sz w:val="24"/>
          <w:szCs w:val="24"/>
        </w:rPr>
        <w:br w:type="page"/>
      </w:r>
    </w:p>
    <w:p w14:paraId="62E9E4C3" w14:textId="77777777" w:rsidR="005A5BC0" w:rsidRPr="00E52C3E" w:rsidRDefault="005A5BC0" w:rsidP="005A5BC0">
      <w:pPr>
        <w:spacing w:after="0" w:line="360" w:lineRule="auto"/>
        <w:jc w:val="both"/>
        <w:rPr>
          <w:rFonts w:ascii="Times New Roman" w:hAnsi="Times New Roman" w:cs="Times New Roman"/>
          <w:sz w:val="24"/>
          <w:szCs w:val="24"/>
        </w:rPr>
      </w:pPr>
      <w:r w:rsidRPr="00E52C3E">
        <w:rPr>
          <w:rFonts w:ascii="Times New Roman" w:hAnsi="Times New Roman" w:cs="Times New Roman"/>
          <w:sz w:val="24"/>
          <w:szCs w:val="24"/>
        </w:rPr>
        <w:lastRenderedPageBreak/>
        <w:t>Ayrıca Sağlık Bakanlığı Stratejik Plan 2019-</w:t>
      </w:r>
      <w:r w:rsidR="006427FF" w:rsidRPr="00E52C3E">
        <w:rPr>
          <w:rFonts w:ascii="Times New Roman" w:hAnsi="Times New Roman" w:cs="Times New Roman"/>
          <w:sz w:val="24"/>
          <w:szCs w:val="24"/>
        </w:rPr>
        <w:t>2023 Çalışan</w:t>
      </w:r>
      <w:r w:rsidRPr="00E52C3E">
        <w:rPr>
          <w:rFonts w:ascii="Times New Roman" w:hAnsi="Times New Roman" w:cs="Times New Roman"/>
          <w:sz w:val="24"/>
          <w:szCs w:val="24"/>
        </w:rPr>
        <w:t xml:space="preserve"> Sağlığı başlığı altında; </w:t>
      </w:r>
    </w:p>
    <w:p w14:paraId="41F9F18B" w14:textId="77777777" w:rsidR="005A5BC0" w:rsidRPr="00E52C3E" w:rsidRDefault="005A5BC0" w:rsidP="005A5BC0">
      <w:pPr>
        <w:spacing w:after="0" w:line="360" w:lineRule="auto"/>
        <w:jc w:val="both"/>
        <w:rPr>
          <w:rFonts w:ascii="Times New Roman" w:hAnsi="Times New Roman" w:cs="Times New Roman"/>
          <w:i/>
          <w:sz w:val="24"/>
          <w:szCs w:val="24"/>
        </w:rPr>
      </w:pPr>
      <w:r w:rsidRPr="00E52C3E">
        <w:rPr>
          <w:rFonts w:ascii="Times New Roman" w:hAnsi="Times New Roman" w:cs="Times New Roman"/>
          <w:i/>
          <w:sz w:val="24"/>
          <w:szCs w:val="24"/>
        </w:rPr>
        <w:t>Amaç 4. Sağlık hizmetlerinde bütünleşik sağlık hizmet modelini hayata geçirmek</w:t>
      </w:r>
    </w:p>
    <w:p w14:paraId="2CB44022" w14:textId="77777777" w:rsidR="005A5BC0" w:rsidRPr="00E52C3E" w:rsidRDefault="005A5BC0" w:rsidP="005A5BC0">
      <w:pPr>
        <w:spacing w:after="0" w:line="360" w:lineRule="auto"/>
        <w:jc w:val="both"/>
        <w:rPr>
          <w:rFonts w:ascii="Times New Roman" w:hAnsi="Times New Roman" w:cs="Times New Roman"/>
          <w:i/>
          <w:sz w:val="24"/>
          <w:szCs w:val="24"/>
        </w:rPr>
      </w:pPr>
      <w:r w:rsidRPr="00E52C3E">
        <w:rPr>
          <w:rFonts w:ascii="Times New Roman" w:hAnsi="Times New Roman" w:cs="Times New Roman"/>
          <w:i/>
          <w:sz w:val="24"/>
          <w:szCs w:val="24"/>
        </w:rPr>
        <w:t>Hedef 4.7. Çalışan sağlığı hizmetlerini iyileştirerek çalışanların sağlığını korumak ve geliştirmek</w:t>
      </w:r>
    </w:p>
    <w:p w14:paraId="1A0D1BA4" w14:textId="77777777" w:rsidR="005A5BC0" w:rsidRPr="00E52C3E" w:rsidRDefault="005A5BC0" w:rsidP="005A5BC0">
      <w:pPr>
        <w:spacing w:after="0" w:line="360" w:lineRule="auto"/>
        <w:jc w:val="both"/>
        <w:rPr>
          <w:rFonts w:ascii="Times New Roman" w:hAnsi="Times New Roman" w:cs="Times New Roman"/>
          <w:i/>
          <w:sz w:val="24"/>
          <w:szCs w:val="24"/>
        </w:rPr>
      </w:pPr>
      <w:r w:rsidRPr="00E52C3E">
        <w:rPr>
          <w:rFonts w:ascii="Times New Roman" w:hAnsi="Times New Roman" w:cs="Times New Roman"/>
          <w:i/>
          <w:sz w:val="24"/>
          <w:szCs w:val="24"/>
        </w:rPr>
        <w:t>Riskler: Çalışan sağlığı alanında kamuoyu düzeyinde bilinç ve bilgi eksikliği</w:t>
      </w:r>
    </w:p>
    <w:p w14:paraId="03EA1A67" w14:textId="77777777" w:rsidR="005A5BC0" w:rsidRPr="00E52C3E" w:rsidRDefault="005A5BC0" w:rsidP="005A5BC0">
      <w:pPr>
        <w:spacing w:after="0" w:line="360" w:lineRule="auto"/>
        <w:jc w:val="both"/>
        <w:rPr>
          <w:rFonts w:ascii="Times New Roman" w:hAnsi="Times New Roman" w:cs="Times New Roman"/>
          <w:i/>
          <w:sz w:val="24"/>
          <w:szCs w:val="24"/>
        </w:rPr>
      </w:pPr>
      <w:r w:rsidRPr="00E52C3E">
        <w:rPr>
          <w:rFonts w:ascii="Times New Roman" w:hAnsi="Times New Roman" w:cs="Times New Roman"/>
          <w:i/>
          <w:sz w:val="24"/>
          <w:szCs w:val="24"/>
        </w:rPr>
        <w:t>Stratejiler ise</w:t>
      </w:r>
    </w:p>
    <w:p w14:paraId="4703A142" w14:textId="77777777" w:rsidR="005A5BC0" w:rsidRPr="00E52C3E" w:rsidRDefault="005A5BC0" w:rsidP="005A5BC0">
      <w:pPr>
        <w:spacing w:after="0" w:line="360" w:lineRule="auto"/>
        <w:jc w:val="both"/>
        <w:rPr>
          <w:rFonts w:ascii="Times New Roman" w:hAnsi="Times New Roman" w:cs="Times New Roman"/>
          <w:i/>
          <w:sz w:val="24"/>
          <w:szCs w:val="24"/>
        </w:rPr>
      </w:pPr>
      <w:r w:rsidRPr="00E52C3E">
        <w:rPr>
          <w:rFonts w:ascii="Times New Roman" w:hAnsi="Times New Roman" w:cs="Times New Roman"/>
          <w:i/>
          <w:sz w:val="24"/>
          <w:szCs w:val="24"/>
        </w:rPr>
        <w:t>4.7.1</w:t>
      </w:r>
      <w:r w:rsidR="006427FF">
        <w:rPr>
          <w:rFonts w:ascii="Times New Roman" w:hAnsi="Times New Roman" w:cs="Times New Roman"/>
          <w:i/>
          <w:sz w:val="24"/>
          <w:szCs w:val="24"/>
        </w:rPr>
        <w:t>.</w:t>
      </w:r>
      <w:r w:rsidRPr="00E52C3E">
        <w:rPr>
          <w:rFonts w:ascii="Times New Roman" w:hAnsi="Times New Roman" w:cs="Times New Roman"/>
          <w:i/>
          <w:sz w:val="24"/>
          <w:szCs w:val="24"/>
        </w:rPr>
        <w:t xml:space="preserve"> İş sağlığına yönelik kurumsal kapasite geliştirilecek ve yetkinlik artırılacaktır. </w:t>
      </w:r>
    </w:p>
    <w:p w14:paraId="714E3186" w14:textId="77777777" w:rsidR="005A5BC0" w:rsidRPr="00E52C3E" w:rsidRDefault="005A5BC0" w:rsidP="005A5BC0">
      <w:pPr>
        <w:spacing w:after="0" w:line="360" w:lineRule="auto"/>
        <w:jc w:val="both"/>
        <w:rPr>
          <w:rFonts w:ascii="Times New Roman" w:hAnsi="Times New Roman" w:cs="Times New Roman"/>
          <w:i/>
          <w:sz w:val="24"/>
          <w:szCs w:val="24"/>
        </w:rPr>
      </w:pPr>
      <w:r w:rsidRPr="00E52C3E">
        <w:rPr>
          <w:rFonts w:ascii="Times New Roman" w:hAnsi="Times New Roman" w:cs="Times New Roman"/>
          <w:i/>
          <w:sz w:val="24"/>
          <w:szCs w:val="24"/>
        </w:rPr>
        <w:t>4.7.2</w:t>
      </w:r>
      <w:r w:rsidR="006427FF">
        <w:rPr>
          <w:rFonts w:ascii="Times New Roman" w:hAnsi="Times New Roman" w:cs="Times New Roman"/>
          <w:i/>
          <w:sz w:val="24"/>
          <w:szCs w:val="24"/>
        </w:rPr>
        <w:t>.</w:t>
      </w:r>
      <w:r w:rsidRPr="00E52C3E">
        <w:rPr>
          <w:rFonts w:ascii="Times New Roman" w:hAnsi="Times New Roman" w:cs="Times New Roman"/>
          <w:i/>
          <w:sz w:val="24"/>
          <w:szCs w:val="24"/>
        </w:rPr>
        <w:t xml:space="preserve"> Çalışan sağlığı alanında eğitim ve araştırma faaliyetleriyle kurumsal yetkinlik geliştirilecektir. </w:t>
      </w:r>
    </w:p>
    <w:p w14:paraId="5FCEC5A2" w14:textId="77777777" w:rsidR="005A5BC0" w:rsidRPr="00E52C3E" w:rsidRDefault="005A5BC0" w:rsidP="005A5BC0">
      <w:pPr>
        <w:spacing w:after="0" w:line="360" w:lineRule="auto"/>
        <w:jc w:val="both"/>
        <w:rPr>
          <w:rFonts w:ascii="Times New Roman" w:hAnsi="Times New Roman" w:cs="Times New Roman"/>
          <w:i/>
          <w:sz w:val="24"/>
          <w:szCs w:val="24"/>
        </w:rPr>
      </w:pPr>
      <w:r w:rsidRPr="00E52C3E">
        <w:rPr>
          <w:rFonts w:ascii="Times New Roman" w:hAnsi="Times New Roman" w:cs="Times New Roman"/>
          <w:i/>
          <w:sz w:val="24"/>
          <w:szCs w:val="24"/>
        </w:rPr>
        <w:t xml:space="preserve"> 4.7.5</w:t>
      </w:r>
      <w:r w:rsidR="006427FF">
        <w:rPr>
          <w:rFonts w:ascii="Times New Roman" w:hAnsi="Times New Roman" w:cs="Times New Roman"/>
          <w:i/>
          <w:sz w:val="24"/>
          <w:szCs w:val="24"/>
        </w:rPr>
        <w:t>.</w:t>
      </w:r>
      <w:r w:rsidRPr="00E52C3E">
        <w:rPr>
          <w:rFonts w:ascii="Times New Roman" w:hAnsi="Times New Roman" w:cs="Times New Roman"/>
          <w:i/>
          <w:sz w:val="24"/>
          <w:szCs w:val="24"/>
        </w:rPr>
        <w:t xml:space="preserve"> Topluma yönelik eğitim ve farkındalık çalışmaları geliştirilecektir.</w:t>
      </w:r>
    </w:p>
    <w:p w14:paraId="1A80BDAF" w14:textId="77777777" w:rsidR="005A5BC0" w:rsidRPr="00E52C3E" w:rsidRDefault="005A5BC0" w:rsidP="005A5BC0">
      <w:pPr>
        <w:spacing w:after="0" w:line="360" w:lineRule="auto"/>
        <w:jc w:val="both"/>
        <w:rPr>
          <w:rFonts w:ascii="Times New Roman" w:hAnsi="Times New Roman" w:cs="Times New Roman"/>
          <w:sz w:val="24"/>
          <w:szCs w:val="24"/>
        </w:rPr>
      </w:pPr>
      <w:r w:rsidRPr="00E52C3E">
        <w:rPr>
          <w:rFonts w:ascii="Times New Roman" w:hAnsi="Times New Roman" w:cs="Times New Roman"/>
          <w:sz w:val="24"/>
          <w:szCs w:val="24"/>
        </w:rPr>
        <w:t xml:space="preserve">olarak belirlenmiş olup işyerlerinde çalışanların ve hizmet alanların sağlıklı beslenme ve fiziksel aktiviteyi destekleyecek farkındalık, bilgi ve obezite ve ilişkili bulaşıcı olmayan hastalıkların erken tanı, tedavi ve önlemeye yönelik uygun işyeri ortamlarının yaratılması konularında çalışmaların yer alması önemlidir. </w:t>
      </w:r>
    </w:p>
    <w:p w14:paraId="57F99048" w14:textId="77777777" w:rsidR="005A5BC0" w:rsidRPr="00E52C3E" w:rsidRDefault="005A5BC0" w:rsidP="005A5BC0">
      <w:pPr>
        <w:spacing w:after="0" w:line="360" w:lineRule="auto"/>
        <w:jc w:val="both"/>
        <w:rPr>
          <w:rFonts w:ascii="Times New Roman" w:hAnsi="Times New Roman" w:cs="Times New Roman"/>
          <w:sz w:val="24"/>
          <w:szCs w:val="24"/>
        </w:rPr>
      </w:pPr>
      <w:r w:rsidRPr="00E52C3E">
        <w:rPr>
          <w:rFonts w:ascii="Times New Roman" w:hAnsi="Times New Roman" w:cs="Times New Roman"/>
          <w:sz w:val="24"/>
          <w:szCs w:val="24"/>
        </w:rPr>
        <w:t xml:space="preserve">Bu kapsamda </w:t>
      </w:r>
      <w:r w:rsidRPr="00E52C3E">
        <w:rPr>
          <w:rFonts w:ascii="Times New Roman" w:hAnsi="Times New Roman" w:cs="Times New Roman"/>
          <w:i/>
          <w:sz w:val="24"/>
          <w:szCs w:val="24"/>
        </w:rPr>
        <w:t>Beslenme Dostu ve Fiziksel Aktiviteyi Destekleyen İşyeri Rehberi</w:t>
      </w:r>
      <w:r w:rsidRPr="00E52C3E">
        <w:rPr>
          <w:rFonts w:ascii="Times New Roman" w:hAnsi="Times New Roman" w:cs="Times New Roman"/>
          <w:sz w:val="24"/>
          <w:szCs w:val="24"/>
        </w:rPr>
        <w:t xml:space="preserve"> ile işyerlerinde çalışanların sağlıklı yaşam davranışlarını destekleyen bir çevre oluşturarak sağlığı korumak ve geliştirmek mümkün olacaktır. </w:t>
      </w:r>
    </w:p>
    <w:p w14:paraId="1C20EC5B" w14:textId="77777777" w:rsidR="005A5BC0" w:rsidRPr="00E52C3E" w:rsidRDefault="005A5BC0" w:rsidP="005A5BC0">
      <w:pPr>
        <w:spacing w:after="0" w:line="360" w:lineRule="auto"/>
        <w:jc w:val="both"/>
        <w:rPr>
          <w:rFonts w:ascii="Times New Roman" w:hAnsi="Times New Roman" w:cs="Times New Roman"/>
          <w:sz w:val="24"/>
          <w:szCs w:val="24"/>
        </w:rPr>
      </w:pPr>
      <w:r w:rsidRPr="00E52C3E">
        <w:rPr>
          <w:rFonts w:ascii="Times New Roman" w:hAnsi="Times New Roman" w:cs="Times New Roman"/>
          <w:sz w:val="24"/>
          <w:szCs w:val="24"/>
        </w:rPr>
        <w:t>Türkiye Sağlıklı Beslenme ve Hareketli Hayat Programı Yetişkin ve Çocukluk Çağı Obezitesinin Önlenmesi ve Fiziksel Aktivite Eylem Planı (2019-2023)’nın üçüncü bölümü “Fiziksel Aktivite Eylem Planı olup; amaç ve bazı eylemler aşağıda verilmiştir:</w:t>
      </w:r>
    </w:p>
    <w:p w14:paraId="36181C80" w14:textId="77777777" w:rsidR="005A5BC0" w:rsidRPr="00E52C3E" w:rsidRDefault="005A5BC0" w:rsidP="005A5BC0">
      <w:pPr>
        <w:spacing w:after="0" w:line="360" w:lineRule="auto"/>
        <w:jc w:val="both"/>
        <w:rPr>
          <w:rFonts w:ascii="Times New Roman" w:hAnsi="Times New Roman" w:cs="Times New Roman"/>
          <w:i/>
          <w:sz w:val="24"/>
          <w:szCs w:val="24"/>
        </w:rPr>
      </w:pPr>
      <w:r w:rsidRPr="00E52C3E">
        <w:rPr>
          <w:rFonts w:ascii="Times New Roman" w:hAnsi="Times New Roman" w:cs="Times New Roman"/>
          <w:i/>
          <w:sz w:val="24"/>
          <w:szCs w:val="24"/>
        </w:rPr>
        <w:t>A. Fiziksel aktiviteyi geliştirmek için liderlik ve koordinasyonun sağlanması</w:t>
      </w:r>
    </w:p>
    <w:p w14:paraId="560A323D" w14:textId="77777777" w:rsidR="005A5BC0" w:rsidRPr="00E52C3E" w:rsidRDefault="005A5BC0" w:rsidP="005A5BC0">
      <w:pPr>
        <w:spacing w:after="0" w:line="360" w:lineRule="auto"/>
        <w:jc w:val="both"/>
        <w:rPr>
          <w:rFonts w:ascii="Times New Roman" w:hAnsi="Times New Roman" w:cs="Times New Roman"/>
          <w:i/>
          <w:sz w:val="24"/>
          <w:szCs w:val="24"/>
        </w:rPr>
      </w:pPr>
      <w:r w:rsidRPr="00E52C3E">
        <w:rPr>
          <w:rFonts w:ascii="Times New Roman" w:hAnsi="Times New Roman" w:cs="Times New Roman"/>
          <w:i/>
          <w:sz w:val="24"/>
          <w:szCs w:val="24"/>
        </w:rPr>
        <w:t xml:space="preserve">C. Tüm yetişkinler için ulaşım, boş zaman süreleri, işyerleri dahil olmak üzere ve sağlık sistemi aracılığıyla fiziksel aktiviteyi günlük hayatlarının bir parçası olarak teşvik etmek </w:t>
      </w:r>
    </w:p>
    <w:p w14:paraId="603642E6" w14:textId="77777777" w:rsidR="005A5BC0" w:rsidRPr="00E52C3E" w:rsidRDefault="005A5BC0" w:rsidP="005A5BC0">
      <w:pPr>
        <w:spacing w:after="0" w:line="360" w:lineRule="auto"/>
        <w:jc w:val="both"/>
        <w:rPr>
          <w:rFonts w:ascii="Times New Roman" w:hAnsi="Times New Roman" w:cs="Times New Roman"/>
          <w:i/>
          <w:sz w:val="24"/>
          <w:szCs w:val="24"/>
        </w:rPr>
      </w:pPr>
      <w:r w:rsidRPr="00E52C3E">
        <w:rPr>
          <w:rFonts w:ascii="Times New Roman" w:hAnsi="Times New Roman" w:cs="Times New Roman"/>
          <w:i/>
          <w:sz w:val="24"/>
          <w:szCs w:val="24"/>
        </w:rPr>
        <w:t xml:space="preserve">2.2. İşyerlerinin daha fazla fiziksel aktiviteyi sağlamak için mevzuat dahilinde uygun önlemleri adapte etmeyi kabul etmesi (İlgili şirketlerde egzersiz, fiziksel temelli oyun ve spor molaları ya da fiziksel aktivite için diğer teşvikler ya da daha büyük şirketler için şirketler tarafından işletilen spor tesisleri ve programları için düzenleme, finansal teşvik ve yönetmelikleri kapsayabilir.)  </w:t>
      </w:r>
    </w:p>
    <w:p w14:paraId="1CB14B3F" w14:textId="77777777" w:rsidR="005A5BC0" w:rsidRPr="00E52C3E" w:rsidRDefault="005A5BC0" w:rsidP="005A5BC0">
      <w:pPr>
        <w:spacing w:after="0" w:line="360" w:lineRule="auto"/>
        <w:jc w:val="both"/>
        <w:rPr>
          <w:rFonts w:ascii="Times New Roman" w:hAnsi="Times New Roman" w:cs="Times New Roman"/>
          <w:i/>
          <w:sz w:val="24"/>
          <w:szCs w:val="24"/>
        </w:rPr>
      </w:pPr>
      <w:r w:rsidRPr="00E52C3E">
        <w:rPr>
          <w:rFonts w:ascii="Times New Roman" w:hAnsi="Times New Roman" w:cs="Times New Roman"/>
          <w:i/>
          <w:sz w:val="24"/>
          <w:szCs w:val="24"/>
        </w:rPr>
        <w:t xml:space="preserve"> 2.3. İş yerlerinde oturulan zamanı azaltmak için mevzuat dahilinde uygun önlemleri adapte etmeyi kabul etmesi </w:t>
      </w:r>
    </w:p>
    <w:p w14:paraId="58A0739F" w14:textId="77777777" w:rsidR="005A5BC0" w:rsidRPr="00E52C3E" w:rsidRDefault="005A5BC0" w:rsidP="005A5BC0">
      <w:pPr>
        <w:spacing w:after="0" w:line="360" w:lineRule="auto"/>
        <w:jc w:val="both"/>
        <w:rPr>
          <w:rFonts w:ascii="Times New Roman" w:hAnsi="Times New Roman" w:cs="Times New Roman"/>
          <w:i/>
          <w:sz w:val="24"/>
          <w:szCs w:val="24"/>
        </w:rPr>
      </w:pPr>
      <w:r w:rsidRPr="00E52C3E">
        <w:rPr>
          <w:rFonts w:ascii="Times New Roman" w:hAnsi="Times New Roman" w:cs="Times New Roman"/>
          <w:i/>
          <w:sz w:val="24"/>
          <w:szCs w:val="24"/>
        </w:rPr>
        <w:t>2.4. Sosyal dezavantajlı grup çalışanlarının erişimi için iş yerinde fiziksel aktivite ile ilişkili eşitsizliklere odaklanması (Araştırmalar beyaz yakalı işçiler için fiziksel aktivite desteğine ulaşmanın</w:t>
      </w:r>
    </w:p>
    <w:p w14:paraId="1E807C65" w14:textId="77777777" w:rsidR="005A5BC0" w:rsidRPr="00E52C3E" w:rsidRDefault="005A5BC0" w:rsidP="005A5BC0">
      <w:pPr>
        <w:spacing w:after="0" w:line="360" w:lineRule="auto"/>
        <w:jc w:val="both"/>
        <w:rPr>
          <w:rFonts w:ascii="Times New Roman" w:hAnsi="Times New Roman" w:cs="Times New Roman"/>
          <w:i/>
          <w:sz w:val="24"/>
          <w:szCs w:val="24"/>
        </w:rPr>
      </w:pPr>
      <w:r w:rsidRPr="00E52C3E">
        <w:rPr>
          <w:rFonts w:ascii="Times New Roman" w:hAnsi="Times New Roman" w:cs="Times New Roman"/>
          <w:i/>
          <w:sz w:val="24"/>
          <w:szCs w:val="24"/>
        </w:rPr>
        <w:t>mavi yakalı işçilerden daha kolay olduğunu göstermektedir.)</w:t>
      </w:r>
    </w:p>
    <w:p w14:paraId="4230FC2B" w14:textId="77777777" w:rsidR="005A5BC0" w:rsidRPr="00E52C3E" w:rsidRDefault="005A5BC0" w:rsidP="005A5BC0">
      <w:pPr>
        <w:spacing w:after="0" w:line="360" w:lineRule="auto"/>
        <w:jc w:val="both"/>
        <w:rPr>
          <w:rFonts w:ascii="Times New Roman" w:hAnsi="Times New Roman" w:cs="Times New Roman"/>
          <w:i/>
          <w:sz w:val="24"/>
          <w:szCs w:val="24"/>
        </w:rPr>
      </w:pPr>
      <w:r w:rsidRPr="00E52C3E">
        <w:rPr>
          <w:rFonts w:ascii="Times New Roman" w:hAnsi="Times New Roman" w:cs="Times New Roman"/>
          <w:i/>
          <w:sz w:val="24"/>
          <w:szCs w:val="24"/>
        </w:rPr>
        <w:t>2.5. Hizmet içi eğitim materyallerinin ve bu materyallerin kullanıldığı programların oluşturulması (masa başında/ çalışılan yerde egzersiz vb.) ve devamlılığın sağlanması</w:t>
      </w:r>
    </w:p>
    <w:p w14:paraId="6C46D06A" w14:textId="77777777" w:rsidR="005A5BC0" w:rsidRPr="00E52C3E" w:rsidRDefault="005A5BC0" w:rsidP="005A5BC0">
      <w:pPr>
        <w:spacing w:after="0" w:line="360" w:lineRule="auto"/>
        <w:jc w:val="both"/>
        <w:rPr>
          <w:rFonts w:ascii="Times New Roman" w:hAnsi="Times New Roman" w:cs="Times New Roman"/>
          <w:i/>
          <w:sz w:val="24"/>
          <w:szCs w:val="24"/>
        </w:rPr>
      </w:pPr>
      <w:r w:rsidRPr="00E52C3E">
        <w:rPr>
          <w:rFonts w:ascii="Times New Roman" w:hAnsi="Times New Roman" w:cs="Times New Roman"/>
          <w:i/>
          <w:sz w:val="24"/>
          <w:szCs w:val="24"/>
        </w:rPr>
        <w:t>2.6. Kamu ve özel sektörde görev yapan işyeri hekimlerinin obezite ile mücadele konusunda bilgi düzeylerinin arttırılmasına katkı sağlanması amacıyla eğitim programlarının düzenlenmesi</w:t>
      </w:r>
    </w:p>
    <w:p w14:paraId="73B667B1" w14:textId="77777777" w:rsidR="005A5BC0" w:rsidRPr="00E52C3E" w:rsidRDefault="005A5BC0" w:rsidP="005A5BC0">
      <w:pPr>
        <w:spacing w:after="0" w:line="360" w:lineRule="auto"/>
        <w:jc w:val="both"/>
        <w:rPr>
          <w:rFonts w:ascii="Times New Roman" w:hAnsi="Times New Roman" w:cs="Times New Roman"/>
          <w:i/>
          <w:sz w:val="24"/>
          <w:szCs w:val="24"/>
        </w:rPr>
      </w:pPr>
      <w:r w:rsidRPr="00E52C3E">
        <w:rPr>
          <w:rFonts w:ascii="Times New Roman" w:hAnsi="Times New Roman" w:cs="Times New Roman"/>
          <w:i/>
          <w:sz w:val="24"/>
          <w:szCs w:val="24"/>
        </w:rPr>
        <w:t>2.9. Sağlıklı kiloda kalmaya yönelik alanlar sağlanması ve merdiven kullanımını teşvike yönelik simgeler kullanılmasının sağlanması</w:t>
      </w:r>
    </w:p>
    <w:p w14:paraId="37B4F4CD" w14:textId="77777777" w:rsidR="005A5BC0" w:rsidRPr="00E52C3E" w:rsidRDefault="005A5BC0" w:rsidP="005A5BC0">
      <w:pPr>
        <w:spacing w:after="0" w:line="360" w:lineRule="auto"/>
        <w:jc w:val="both"/>
        <w:rPr>
          <w:rFonts w:ascii="Times New Roman" w:hAnsi="Times New Roman" w:cs="Times New Roman"/>
          <w:i/>
          <w:sz w:val="24"/>
          <w:szCs w:val="24"/>
        </w:rPr>
      </w:pPr>
      <w:r w:rsidRPr="00E52C3E">
        <w:rPr>
          <w:rFonts w:ascii="Times New Roman" w:hAnsi="Times New Roman" w:cs="Times New Roman"/>
          <w:i/>
          <w:sz w:val="24"/>
          <w:szCs w:val="24"/>
        </w:rPr>
        <w:lastRenderedPageBreak/>
        <w:t>2.10.</w:t>
      </w:r>
      <w:r w:rsidR="006427FF">
        <w:rPr>
          <w:rFonts w:ascii="Times New Roman" w:hAnsi="Times New Roman" w:cs="Times New Roman"/>
          <w:i/>
          <w:sz w:val="24"/>
          <w:szCs w:val="24"/>
        </w:rPr>
        <w:t xml:space="preserve"> </w:t>
      </w:r>
      <w:r w:rsidRPr="00E52C3E">
        <w:rPr>
          <w:rFonts w:ascii="Times New Roman" w:hAnsi="Times New Roman" w:cs="Times New Roman"/>
          <w:i/>
          <w:sz w:val="24"/>
          <w:szCs w:val="24"/>
        </w:rPr>
        <w:t>İşyerlerinde ve kurumlarda, yapılandırılmış bir programla, fiziksel aktivite danışmanlığı verilmesi</w:t>
      </w:r>
    </w:p>
    <w:p w14:paraId="34202DEC" w14:textId="77777777" w:rsidR="005A5BC0" w:rsidRPr="00E52C3E" w:rsidRDefault="005A5BC0" w:rsidP="005A5BC0">
      <w:pPr>
        <w:spacing w:after="0" w:line="360" w:lineRule="auto"/>
        <w:jc w:val="both"/>
        <w:rPr>
          <w:rFonts w:ascii="Times New Roman" w:hAnsi="Times New Roman" w:cs="Times New Roman"/>
          <w:i/>
          <w:sz w:val="24"/>
          <w:szCs w:val="24"/>
        </w:rPr>
      </w:pPr>
      <w:r w:rsidRPr="00E52C3E">
        <w:rPr>
          <w:rFonts w:ascii="Times New Roman" w:hAnsi="Times New Roman" w:cs="Times New Roman"/>
          <w:i/>
          <w:sz w:val="24"/>
          <w:szCs w:val="24"/>
        </w:rPr>
        <w:t>2.11.</w:t>
      </w:r>
      <w:r w:rsidR="006427FF">
        <w:rPr>
          <w:rFonts w:ascii="Times New Roman" w:hAnsi="Times New Roman" w:cs="Times New Roman"/>
          <w:i/>
          <w:sz w:val="24"/>
          <w:szCs w:val="24"/>
        </w:rPr>
        <w:t xml:space="preserve"> </w:t>
      </w:r>
      <w:r w:rsidRPr="00E52C3E">
        <w:rPr>
          <w:rFonts w:ascii="Times New Roman" w:hAnsi="Times New Roman" w:cs="Times New Roman"/>
          <w:i/>
          <w:sz w:val="24"/>
          <w:szCs w:val="24"/>
        </w:rPr>
        <w:t>Sağlıklı bir ofis ortamı için Fiziksel faaliyetin ve daha iyi temel sağlık göstergelerinin desteklenmesi amacıyla işverenlerin ekipleri rekabet ettirecek faaliyetlere teşvik etmesi</w:t>
      </w:r>
    </w:p>
    <w:p w14:paraId="518E7B38" w14:textId="77777777" w:rsidR="005A5BC0" w:rsidRPr="00E52C3E" w:rsidRDefault="005A5BC0" w:rsidP="005A5BC0">
      <w:pPr>
        <w:spacing w:after="0" w:line="360" w:lineRule="auto"/>
        <w:jc w:val="both"/>
        <w:rPr>
          <w:rFonts w:ascii="Times New Roman" w:hAnsi="Times New Roman" w:cs="Times New Roman"/>
          <w:sz w:val="24"/>
          <w:szCs w:val="24"/>
        </w:rPr>
      </w:pPr>
    </w:p>
    <w:p w14:paraId="6219EDEE" w14:textId="77777777" w:rsidR="005A5BC0" w:rsidRPr="00A33C2B" w:rsidRDefault="005A5BC0" w:rsidP="005A5BC0">
      <w:pPr>
        <w:shd w:val="clear" w:color="auto" w:fill="FFC000" w:themeFill="accent4"/>
        <w:spacing w:after="0" w:line="276" w:lineRule="auto"/>
        <w:jc w:val="center"/>
        <w:rPr>
          <w:rFonts w:ascii="Times New Roman" w:hAnsi="Times New Roman" w:cs="Times New Roman"/>
          <w:b/>
          <w:color w:val="000000" w:themeColor="text1"/>
          <w:sz w:val="28"/>
          <w:szCs w:val="28"/>
        </w:rPr>
      </w:pPr>
      <w:r w:rsidRPr="00A33C2B">
        <w:rPr>
          <w:rFonts w:ascii="Times New Roman" w:hAnsi="Times New Roman" w:cs="Times New Roman"/>
          <w:b/>
          <w:color w:val="000000" w:themeColor="text1"/>
          <w:sz w:val="28"/>
          <w:szCs w:val="28"/>
        </w:rPr>
        <w:t>Sağlıklı Bir İşyerinin Avantajları Nelerdir?</w:t>
      </w:r>
    </w:p>
    <w:p w14:paraId="17C9B475" w14:textId="77777777" w:rsidR="005A5BC0" w:rsidRPr="00E52C3E" w:rsidRDefault="005A5BC0" w:rsidP="005A5BC0">
      <w:pPr>
        <w:spacing w:after="0" w:line="360" w:lineRule="auto"/>
        <w:jc w:val="both"/>
        <w:rPr>
          <w:rFonts w:ascii="Times New Roman" w:hAnsi="Times New Roman" w:cs="Times New Roman"/>
          <w:sz w:val="24"/>
          <w:szCs w:val="24"/>
        </w:rPr>
      </w:pPr>
    </w:p>
    <w:p w14:paraId="301C9CAF" w14:textId="77777777" w:rsidR="005A5BC0" w:rsidRPr="00E52C3E" w:rsidRDefault="005A5BC0" w:rsidP="005A5BC0">
      <w:pPr>
        <w:spacing w:after="0" w:line="360" w:lineRule="auto"/>
        <w:jc w:val="both"/>
        <w:rPr>
          <w:rFonts w:ascii="Times New Roman" w:hAnsi="Times New Roman" w:cs="Times New Roman"/>
          <w:sz w:val="24"/>
          <w:szCs w:val="24"/>
        </w:rPr>
      </w:pPr>
      <w:r w:rsidRPr="00E52C3E">
        <w:rPr>
          <w:rFonts w:ascii="Times New Roman" w:hAnsi="Times New Roman" w:cs="Times New Roman"/>
          <w:sz w:val="24"/>
          <w:szCs w:val="24"/>
        </w:rPr>
        <w:t>Sağlıklı iş yerleri, işletmelerin daha üretken ve çalışanların daha verimli olmasına yardımcı olabilir. Bu nedenle, işyerinde sağlığı teşvik etmek ve desteklemek yalnızca sağduyulu değil aynı zamanda iyi bir iş anlayışıdır.</w:t>
      </w:r>
    </w:p>
    <w:p w14:paraId="54B3B78B" w14:textId="77777777" w:rsidR="005A5BC0" w:rsidRPr="00E52C3E" w:rsidRDefault="005A5BC0" w:rsidP="005A5BC0">
      <w:pPr>
        <w:pStyle w:val="ListeParagraf"/>
        <w:numPr>
          <w:ilvl w:val="0"/>
          <w:numId w:val="4"/>
        </w:numPr>
        <w:spacing w:after="0" w:line="360" w:lineRule="auto"/>
        <w:jc w:val="both"/>
        <w:rPr>
          <w:rFonts w:ascii="Times New Roman" w:hAnsi="Times New Roman"/>
          <w:i/>
        </w:rPr>
      </w:pPr>
      <w:r w:rsidRPr="00E52C3E">
        <w:rPr>
          <w:rFonts w:ascii="Times New Roman" w:hAnsi="Times New Roman"/>
          <w:i/>
        </w:rPr>
        <w:t>Sağlıklı işyeri, ülke ekonomisi ve sosyal gelişim için hayati önem taşıyan sağlıklı işgücü gelişimini teşvik eder.</w:t>
      </w:r>
    </w:p>
    <w:p w14:paraId="0D9544C3" w14:textId="77777777" w:rsidR="005A5BC0" w:rsidRPr="00E52C3E" w:rsidRDefault="005A5BC0" w:rsidP="005A5BC0">
      <w:pPr>
        <w:spacing w:after="0" w:line="360" w:lineRule="auto"/>
        <w:ind w:left="708"/>
        <w:jc w:val="both"/>
        <w:rPr>
          <w:rFonts w:ascii="Times New Roman" w:hAnsi="Times New Roman" w:cs="Times New Roman"/>
          <w:sz w:val="24"/>
          <w:szCs w:val="24"/>
        </w:rPr>
      </w:pPr>
      <w:r w:rsidRPr="00E52C3E">
        <w:rPr>
          <w:rFonts w:ascii="Times New Roman" w:hAnsi="Times New Roman" w:cs="Times New Roman"/>
          <w:sz w:val="24"/>
          <w:szCs w:val="24"/>
        </w:rPr>
        <w:t>Sağlıklı çalışanlar bir ülkenin en değerli varlıkları arasındadır. Sağlıklı bir organizasyon ülkenin sosyoekonomik refahı için temel olan sağlıklı bir işgücünü destekler. Sağlıksız kuruluşlar ise sağlıksız bir işgücüne katkıda bulunmakta ve bu da; devamsızlık, yaralanma ve hastalık, doğrudan ve dolaylı sağlık harcamaları ile aileler ve toplum için önemli sosyal maliyetler anlamına gelmektedir. Sağlıklı bir organizasyon her kademede sağlık amacıyla politikaları, sistemleri ve pratik uygulamaları birleştirir.</w:t>
      </w:r>
    </w:p>
    <w:p w14:paraId="327BAA95" w14:textId="77777777" w:rsidR="005A5BC0" w:rsidRPr="00E52C3E" w:rsidRDefault="005A5BC0" w:rsidP="005A5BC0">
      <w:pPr>
        <w:pStyle w:val="ListeParagraf"/>
        <w:numPr>
          <w:ilvl w:val="0"/>
          <w:numId w:val="4"/>
        </w:numPr>
        <w:spacing w:after="0" w:line="360" w:lineRule="auto"/>
        <w:jc w:val="both"/>
        <w:rPr>
          <w:rFonts w:ascii="Times New Roman" w:hAnsi="Times New Roman"/>
          <w:i/>
        </w:rPr>
      </w:pPr>
      <w:r w:rsidRPr="00E52C3E">
        <w:rPr>
          <w:rFonts w:ascii="Times New Roman" w:hAnsi="Times New Roman"/>
          <w:i/>
        </w:rPr>
        <w:t>Sağlıklı işyeri, sağlığın geliştirilmesi için programlar geliştirmeye elverişlidir.</w:t>
      </w:r>
    </w:p>
    <w:p w14:paraId="4D4BE361" w14:textId="77777777" w:rsidR="005A5BC0" w:rsidRPr="00E52C3E" w:rsidRDefault="005A5BC0" w:rsidP="005A5BC0">
      <w:pPr>
        <w:spacing w:after="0" w:line="360" w:lineRule="auto"/>
        <w:ind w:left="708"/>
        <w:jc w:val="both"/>
        <w:rPr>
          <w:rFonts w:ascii="Times New Roman" w:hAnsi="Times New Roman" w:cs="Times New Roman"/>
          <w:sz w:val="24"/>
          <w:szCs w:val="24"/>
        </w:rPr>
      </w:pPr>
      <w:r w:rsidRPr="00E52C3E">
        <w:rPr>
          <w:rFonts w:ascii="Times New Roman" w:hAnsi="Times New Roman" w:cs="Times New Roman"/>
          <w:sz w:val="24"/>
          <w:szCs w:val="24"/>
        </w:rPr>
        <w:t>Yetişkin nüfusun çoğunluğu, günlük yaşamlarının yaklaşık üçte birini işyerinde geçirdiği için işyeri sağlığı geliştirmek için mükemmel bir ortamdır. Bu durumun ihmali stres, yaralanma, hastalık, sakatlık ve ölüm gibi çalışanların sağlığı için son derece olumsuz sonuçlar doğurabilir.</w:t>
      </w:r>
    </w:p>
    <w:p w14:paraId="735EE47D" w14:textId="77777777" w:rsidR="005A5BC0" w:rsidRPr="00E52C3E" w:rsidRDefault="005A5BC0" w:rsidP="005A5BC0">
      <w:pPr>
        <w:pStyle w:val="ListeParagraf"/>
        <w:numPr>
          <w:ilvl w:val="0"/>
          <w:numId w:val="4"/>
        </w:numPr>
        <w:spacing w:after="0" w:line="360" w:lineRule="auto"/>
        <w:jc w:val="both"/>
        <w:rPr>
          <w:rFonts w:ascii="Times New Roman" w:hAnsi="Times New Roman"/>
          <w:i/>
        </w:rPr>
      </w:pPr>
      <w:r w:rsidRPr="00E52C3E">
        <w:rPr>
          <w:rFonts w:ascii="Times New Roman" w:hAnsi="Times New Roman"/>
          <w:i/>
        </w:rPr>
        <w:t>Sağlıklı işyeri, meslekle birebir ilgisi olmayan ancak çalışan sağlığını dolayısı ile de aile ve toplum gelişimini etkileyen faktörleri de kabul eder/tanır.</w:t>
      </w:r>
    </w:p>
    <w:p w14:paraId="1A7090F7" w14:textId="77777777" w:rsidR="005A5BC0" w:rsidRPr="00E52C3E" w:rsidRDefault="005A5BC0" w:rsidP="005A5BC0">
      <w:pPr>
        <w:spacing w:after="0" w:line="360" w:lineRule="auto"/>
        <w:ind w:left="708"/>
        <w:jc w:val="both"/>
        <w:rPr>
          <w:rFonts w:ascii="Times New Roman" w:hAnsi="Times New Roman" w:cs="Times New Roman"/>
          <w:sz w:val="24"/>
          <w:szCs w:val="24"/>
        </w:rPr>
      </w:pPr>
      <w:r w:rsidRPr="00E52C3E">
        <w:rPr>
          <w:rFonts w:ascii="Times New Roman" w:hAnsi="Times New Roman" w:cs="Times New Roman"/>
          <w:sz w:val="24"/>
          <w:szCs w:val="24"/>
        </w:rPr>
        <w:t>Çalışan sağlığı, meslek dışı olup da işyerinde üretkenliği ve iş performansını etkileyen faktörlerden etkilenmektedir. Bu faktörler; kötü yaşam koşullarını, gergin aile ilişkilerini, tütün, alkol ve ilaç kullanımını, sağlıksız beslenmeyi, ekonomik zorlukları içerir. Çalışanların kendi sağlıklarını yönetebilme konusunda bilgi ve becerilerini geliştirmek işyerinde olduğu gibi kendi hayatları ve aile ilişkilerinde yarar sağlar.</w:t>
      </w:r>
    </w:p>
    <w:p w14:paraId="6B760974" w14:textId="77777777" w:rsidR="005A5BC0" w:rsidRPr="00E52C3E" w:rsidRDefault="005A5BC0" w:rsidP="005A5BC0">
      <w:pPr>
        <w:pStyle w:val="ListeParagraf"/>
        <w:numPr>
          <w:ilvl w:val="0"/>
          <w:numId w:val="4"/>
        </w:numPr>
        <w:spacing w:after="0" w:line="360" w:lineRule="auto"/>
        <w:jc w:val="both"/>
        <w:rPr>
          <w:rFonts w:ascii="Times New Roman" w:hAnsi="Times New Roman"/>
          <w:i/>
        </w:rPr>
      </w:pPr>
      <w:r w:rsidRPr="00E52C3E">
        <w:rPr>
          <w:rFonts w:ascii="Times New Roman" w:hAnsi="Times New Roman"/>
          <w:i/>
        </w:rPr>
        <w:t>Sağlıklı işyeri çevreyi korur ve sürdürülebilirliği geliştirir.</w:t>
      </w:r>
    </w:p>
    <w:p w14:paraId="2A558A0C" w14:textId="77777777" w:rsidR="005A5BC0" w:rsidRPr="00E52C3E" w:rsidRDefault="005A5BC0" w:rsidP="005A5BC0">
      <w:pPr>
        <w:spacing w:after="0" w:line="360" w:lineRule="auto"/>
        <w:ind w:left="708"/>
        <w:jc w:val="both"/>
        <w:rPr>
          <w:rFonts w:ascii="Times New Roman" w:hAnsi="Times New Roman" w:cs="Times New Roman"/>
          <w:sz w:val="24"/>
          <w:szCs w:val="24"/>
        </w:rPr>
      </w:pPr>
      <w:r w:rsidRPr="00E52C3E">
        <w:rPr>
          <w:rFonts w:ascii="Times New Roman" w:hAnsi="Times New Roman" w:cs="Times New Roman"/>
          <w:sz w:val="24"/>
          <w:szCs w:val="24"/>
        </w:rPr>
        <w:t>Çevreyi korumak gelecek nesillerin sağlığı, refahı ve sürdürülebilir kalkınma için esastır. Sağlıklı işyeri çevre kirliliğini kontrol edebilir ve azaltabilir, sağlıklı şehirlerin oluşumuna katkıda bulunur.</w:t>
      </w:r>
    </w:p>
    <w:p w14:paraId="2E9DBF35" w14:textId="77777777" w:rsidR="005A5BC0" w:rsidRPr="00E52C3E" w:rsidRDefault="005A5BC0" w:rsidP="005A5BC0">
      <w:pPr>
        <w:rPr>
          <w:rFonts w:ascii="Times New Roman" w:hAnsi="Times New Roman" w:cs="Times New Roman"/>
          <w:b/>
          <w:i/>
          <w:sz w:val="24"/>
          <w:szCs w:val="24"/>
        </w:rPr>
      </w:pPr>
      <w:r w:rsidRPr="00E52C3E">
        <w:rPr>
          <w:rFonts w:ascii="Times New Roman" w:hAnsi="Times New Roman" w:cs="Times New Roman"/>
          <w:b/>
          <w:i/>
          <w:sz w:val="24"/>
          <w:szCs w:val="24"/>
        </w:rPr>
        <w:br w:type="page"/>
      </w:r>
    </w:p>
    <w:p w14:paraId="74BD2DB7" w14:textId="77777777" w:rsidR="005A5BC0" w:rsidRPr="00E52C3E" w:rsidRDefault="005A5BC0" w:rsidP="005A5BC0">
      <w:pPr>
        <w:spacing w:after="0" w:line="360" w:lineRule="auto"/>
        <w:jc w:val="both"/>
        <w:rPr>
          <w:rFonts w:ascii="Times New Roman" w:hAnsi="Times New Roman" w:cs="Times New Roman"/>
          <w:b/>
          <w:i/>
          <w:sz w:val="24"/>
          <w:szCs w:val="24"/>
        </w:rPr>
      </w:pPr>
    </w:p>
    <w:p w14:paraId="188FC10A" w14:textId="77777777" w:rsidR="005A5BC0" w:rsidRPr="00E52C3E" w:rsidRDefault="005A5BC0" w:rsidP="005A5BC0">
      <w:pPr>
        <w:spacing w:after="0" w:line="360" w:lineRule="auto"/>
        <w:jc w:val="both"/>
        <w:rPr>
          <w:rFonts w:ascii="Times New Roman" w:hAnsi="Times New Roman" w:cs="Times New Roman"/>
          <w:b/>
          <w:i/>
          <w:sz w:val="24"/>
          <w:szCs w:val="24"/>
        </w:rPr>
      </w:pPr>
    </w:p>
    <w:p w14:paraId="5DED6456" w14:textId="77777777" w:rsidR="00E84464" w:rsidRPr="00E84464" w:rsidRDefault="00E84464" w:rsidP="00E84464">
      <w:pPr>
        <w:pStyle w:val="ListeParagraf"/>
        <w:numPr>
          <w:ilvl w:val="0"/>
          <w:numId w:val="12"/>
        </w:numPr>
        <w:spacing w:after="0" w:line="360" w:lineRule="auto"/>
        <w:jc w:val="both"/>
        <w:rPr>
          <w:rFonts w:ascii="Times New Roman" w:eastAsiaTheme="minorHAnsi" w:hAnsi="Times New Roman"/>
          <w:b/>
          <w:i/>
        </w:rPr>
      </w:pPr>
      <w:r w:rsidRPr="00E84464">
        <w:rPr>
          <w:rFonts w:ascii="Times New Roman" w:eastAsiaTheme="minorHAnsi" w:hAnsi="Times New Roman"/>
          <w:b/>
          <w:i/>
        </w:rPr>
        <w:t>Kaynaklar</w:t>
      </w:r>
    </w:p>
    <w:p w14:paraId="772F30EC" w14:textId="77777777" w:rsidR="00E84464" w:rsidRPr="00E84464" w:rsidRDefault="00E84464" w:rsidP="00E84464">
      <w:pPr>
        <w:pStyle w:val="ListeParagraf"/>
        <w:numPr>
          <w:ilvl w:val="0"/>
          <w:numId w:val="12"/>
        </w:numPr>
        <w:spacing w:after="0" w:line="360" w:lineRule="auto"/>
        <w:jc w:val="both"/>
        <w:rPr>
          <w:rFonts w:ascii="Times New Roman" w:eastAsiaTheme="minorHAnsi" w:hAnsi="Times New Roman"/>
          <w:i/>
        </w:rPr>
      </w:pPr>
      <w:r w:rsidRPr="00E84464">
        <w:rPr>
          <w:rFonts w:ascii="Times New Roman" w:eastAsiaTheme="minorHAnsi" w:hAnsi="Times New Roman"/>
          <w:i/>
        </w:rPr>
        <w:t>https://data.tuik.gov.tr/Bulten/Index?p=Isgucu-Istatistikleri-II.-Ceyrek:-Nisan---Haziran,-2021-37546 Erişim tarihi: 14 Ekim 2021</w:t>
      </w:r>
    </w:p>
    <w:p w14:paraId="6874CD56" w14:textId="77777777" w:rsidR="00E84464" w:rsidRPr="00E84464" w:rsidRDefault="00E84464" w:rsidP="00E84464">
      <w:pPr>
        <w:pStyle w:val="ListeParagraf"/>
        <w:numPr>
          <w:ilvl w:val="0"/>
          <w:numId w:val="12"/>
        </w:numPr>
        <w:spacing w:after="0" w:line="360" w:lineRule="auto"/>
        <w:jc w:val="both"/>
        <w:rPr>
          <w:rFonts w:ascii="Times New Roman" w:eastAsiaTheme="minorHAnsi" w:hAnsi="Times New Roman"/>
          <w:i/>
        </w:rPr>
      </w:pPr>
      <w:r w:rsidRPr="00E84464">
        <w:rPr>
          <w:rFonts w:ascii="Times New Roman" w:eastAsiaTheme="minorHAnsi" w:hAnsi="Times New Roman"/>
          <w:i/>
        </w:rPr>
        <w:t>“Türkiye Çocukluk Çağı (İlkokul 2. Sınıf Öğrencileri) Şişmanlık Araştırması - COSI-TUR 2016” Sağlık Bakanlığı, Halk Sağlığı Genel Müdürlüğü, Milli Eğitim Bakanlığı, Dünya Sağlık Örgütü Avrupa Bölge Ofisi, Sağlık Bakanlığı Yayın No: 1080,</w:t>
      </w:r>
    </w:p>
    <w:p w14:paraId="63F642F8" w14:textId="77777777" w:rsidR="00E84464" w:rsidRPr="00E84464" w:rsidRDefault="00E84464" w:rsidP="00E84464">
      <w:pPr>
        <w:pStyle w:val="ListeParagraf"/>
        <w:numPr>
          <w:ilvl w:val="0"/>
          <w:numId w:val="12"/>
        </w:numPr>
        <w:spacing w:after="0" w:line="360" w:lineRule="auto"/>
        <w:jc w:val="both"/>
        <w:rPr>
          <w:rFonts w:ascii="Times New Roman" w:eastAsiaTheme="minorHAnsi" w:hAnsi="Times New Roman"/>
          <w:i/>
        </w:rPr>
      </w:pPr>
      <w:r w:rsidRPr="00E84464">
        <w:rPr>
          <w:rFonts w:ascii="Times New Roman" w:eastAsiaTheme="minorHAnsi" w:hAnsi="Times New Roman"/>
          <w:i/>
        </w:rPr>
        <w:t>Temel İş Sağlığı Hizmetleri, T.C. Çalışma ve Sosyal Güvenlik Bakanlığı Genel Yayın No: 142, Nisan 2016</w:t>
      </w:r>
    </w:p>
    <w:p w14:paraId="7973FF0E" w14:textId="77777777" w:rsidR="00E84464" w:rsidRPr="00E84464" w:rsidRDefault="00E84464" w:rsidP="00E84464">
      <w:pPr>
        <w:pStyle w:val="ListeParagraf"/>
        <w:numPr>
          <w:ilvl w:val="0"/>
          <w:numId w:val="12"/>
        </w:numPr>
        <w:spacing w:after="0" w:line="360" w:lineRule="auto"/>
        <w:jc w:val="both"/>
        <w:rPr>
          <w:rFonts w:ascii="Times New Roman" w:eastAsiaTheme="minorHAnsi" w:hAnsi="Times New Roman"/>
          <w:i/>
        </w:rPr>
      </w:pPr>
      <w:r w:rsidRPr="00E84464">
        <w:rPr>
          <w:rFonts w:ascii="Times New Roman" w:eastAsiaTheme="minorHAnsi" w:hAnsi="Times New Roman"/>
          <w:i/>
        </w:rPr>
        <w:t>Reşitoğlu B. ve arkadaşları, İş Sağlığı Ve Güvenliği Eğitiminin Sağlık Hizmetleri Öğrencilerinin Bilgi ve Farkındalıklarına Etkisi, IBAD Journal, 2018; 3(2):459-473</w:t>
      </w:r>
    </w:p>
    <w:p w14:paraId="720CA98E" w14:textId="77777777" w:rsidR="00E84464" w:rsidRPr="00E84464" w:rsidRDefault="00E84464" w:rsidP="00E84464">
      <w:pPr>
        <w:pStyle w:val="ListeParagraf"/>
        <w:numPr>
          <w:ilvl w:val="0"/>
          <w:numId w:val="12"/>
        </w:numPr>
        <w:spacing w:after="0" w:line="360" w:lineRule="auto"/>
        <w:jc w:val="both"/>
        <w:rPr>
          <w:rFonts w:ascii="Times New Roman" w:eastAsiaTheme="minorHAnsi" w:hAnsi="Times New Roman"/>
          <w:i/>
        </w:rPr>
      </w:pPr>
      <w:r w:rsidRPr="00E84464">
        <w:rPr>
          <w:rFonts w:ascii="Times New Roman" w:eastAsiaTheme="minorHAnsi" w:hAnsi="Times New Roman"/>
          <w:i/>
        </w:rPr>
        <w:t>Workers’ health: global plan of action Sixtieth World Health Assembly Wha60.26 Agenda item 12.13 23 May 2007</w:t>
      </w:r>
    </w:p>
    <w:p w14:paraId="6AD194F5" w14:textId="77777777" w:rsidR="00E84464" w:rsidRPr="00E84464" w:rsidRDefault="00E84464" w:rsidP="00E84464">
      <w:pPr>
        <w:pStyle w:val="ListeParagraf"/>
        <w:numPr>
          <w:ilvl w:val="0"/>
          <w:numId w:val="12"/>
        </w:numPr>
        <w:spacing w:after="0" w:line="360" w:lineRule="auto"/>
        <w:jc w:val="both"/>
        <w:rPr>
          <w:rFonts w:ascii="Times New Roman" w:eastAsiaTheme="minorHAnsi" w:hAnsi="Times New Roman"/>
          <w:i/>
        </w:rPr>
      </w:pPr>
      <w:r w:rsidRPr="00E84464">
        <w:rPr>
          <w:rFonts w:ascii="Times New Roman" w:eastAsiaTheme="minorHAnsi" w:hAnsi="Times New Roman"/>
          <w:i/>
        </w:rPr>
        <w:t>http://www.healthyworkers.gov.au/internet/hwi/publishing.nsf/Content/why  Erişim tarihi: 11 Mart 2019</w:t>
      </w:r>
    </w:p>
    <w:p w14:paraId="054C7C42" w14:textId="77777777" w:rsidR="00E84464" w:rsidRPr="00E84464" w:rsidRDefault="00E84464" w:rsidP="00E84464">
      <w:pPr>
        <w:pStyle w:val="ListeParagraf"/>
        <w:numPr>
          <w:ilvl w:val="0"/>
          <w:numId w:val="12"/>
        </w:numPr>
        <w:spacing w:after="0" w:line="360" w:lineRule="auto"/>
        <w:jc w:val="both"/>
        <w:rPr>
          <w:rFonts w:ascii="Times New Roman" w:eastAsiaTheme="minorHAnsi" w:hAnsi="Times New Roman"/>
          <w:i/>
        </w:rPr>
      </w:pPr>
      <w:r w:rsidRPr="00E84464">
        <w:rPr>
          <w:rFonts w:ascii="Times New Roman" w:eastAsiaTheme="minorHAnsi" w:hAnsi="Times New Roman"/>
          <w:i/>
        </w:rPr>
        <w:t>Regional Guidelines</w:t>
      </w:r>
      <w:r w:rsidR="006427FF">
        <w:rPr>
          <w:rFonts w:ascii="Times New Roman" w:eastAsiaTheme="minorHAnsi" w:hAnsi="Times New Roman"/>
          <w:i/>
        </w:rPr>
        <w:t xml:space="preserve"> f</w:t>
      </w:r>
      <w:r w:rsidRPr="00E84464">
        <w:rPr>
          <w:rFonts w:ascii="Times New Roman" w:eastAsiaTheme="minorHAnsi" w:hAnsi="Times New Roman"/>
          <w:i/>
        </w:rPr>
        <w:t xml:space="preserve">or The Development </w:t>
      </w:r>
      <w:r w:rsidR="006427FF">
        <w:rPr>
          <w:rFonts w:ascii="Times New Roman" w:eastAsiaTheme="minorHAnsi" w:hAnsi="Times New Roman"/>
          <w:i/>
        </w:rPr>
        <w:t>o</w:t>
      </w:r>
      <w:r w:rsidRPr="00E84464">
        <w:rPr>
          <w:rFonts w:ascii="Times New Roman" w:eastAsiaTheme="minorHAnsi" w:hAnsi="Times New Roman"/>
          <w:i/>
        </w:rPr>
        <w:t xml:space="preserve">f Healthy Workplaces, World Health Organization Regional Office </w:t>
      </w:r>
      <w:r w:rsidR="006427FF">
        <w:rPr>
          <w:rFonts w:ascii="Times New Roman" w:eastAsiaTheme="minorHAnsi" w:hAnsi="Times New Roman"/>
          <w:i/>
        </w:rPr>
        <w:t>f</w:t>
      </w:r>
      <w:r w:rsidRPr="00E84464">
        <w:rPr>
          <w:rFonts w:ascii="Times New Roman" w:eastAsiaTheme="minorHAnsi" w:hAnsi="Times New Roman"/>
          <w:i/>
        </w:rPr>
        <w:t>or The Western Pacific, November 1999</w:t>
      </w:r>
    </w:p>
    <w:p w14:paraId="6247B030" w14:textId="77777777" w:rsidR="00E84464" w:rsidRPr="00E84464" w:rsidRDefault="00E84464" w:rsidP="00E84464">
      <w:pPr>
        <w:pStyle w:val="ListeParagraf"/>
        <w:numPr>
          <w:ilvl w:val="0"/>
          <w:numId w:val="12"/>
        </w:numPr>
        <w:spacing w:after="0" w:line="360" w:lineRule="auto"/>
        <w:jc w:val="both"/>
        <w:rPr>
          <w:rFonts w:ascii="Times New Roman" w:eastAsiaTheme="minorHAnsi" w:hAnsi="Times New Roman"/>
          <w:i/>
        </w:rPr>
      </w:pPr>
      <w:r w:rsidRPr="00E84464">
        <w:rPr>
          <w:rFonts w:ascii="Times New Roman" w:eastAsiaTheme="minorHAnsi" w:hAnsi="Times New Roman"/>
          <w:i/>
        </w:rPr>
        <w:t>Türkiye Beslenme ve Sağlık Araştırması (TBSA) 2017, T.C. Sağlık Bakanlığı Halk Sağlığı Genel Müdürlüğü Sağlık Bakanlığı Yayın No:1132</w:t>
      </w:r>
    </w:p>
    <w:p w14:paraId="733F14D3" w14:textId="77777777" w:rsidR="00E84464" w:rsidRPr="00E84464" w:rsidRDefault="00E84464" w:rsidP="00E84464">
      <w:pPr>
        <w:pStyle w:val="ListeParagraf"/>
        <w:numPr>
          <w:ilvl w:val="0"/>
          <w:numId w:val="12"/>
        </w:numPr>
        <w:spacing w:after="0" w:line="360" w:lineRule="auto"/>
        <w:jc w:val="both"/>
        <w:rPr>
          <w:rFonts w:ascii="Times New Roman" w:eastAsiaTheme="minorHAnsi" w:hAnsi="Times New Roman"/>
          <w:i/>
        </w:rPr>
      </w:pPr>
      <w:r w:rsidRPr="00E84464">
        <w:rPr>
          <w:rFonts w:ascii="Times New Roman" w:eastAsiaTheme="minorHAnsi" w:hAnsi="Times New Roman"/>
          <w:i/>
        </w:rPr>
        <w:t>Türkiye Sağlıklı Beslenme ve Hareketli Hayat Programı Yetişkin ve Çocukluk Çağı Obezitesinin Önlenmesi ve Fiziksel Aktivite Eylem Planı 2019-2023 T.C. Sağlık Bakanlığı ISBN : 978-975-590-777-2</w:t>
      </w:r>
    </w:p>
    <w:p w14:paraId="560ED85D" w14:textId="77777777" w:rsidR="00E84464" w:rsidRPr="00E84464" w:rsidRDefault="00E84464" w:rsidP="00E84464">
      <w:pPr>
        <w:pStyle w:val="ListeParagraf"/>
        <w:numPr>
          <w:ilvl w:val="0"/>
          <w:numId w:val="12"/>
        </w:numPr>
        <w:spacing w:after="0" w:line="360" w:lineRule="auto"/>
        <w:jc w:val="both"/>
        <w:rPr>
          <w:rFonts w:ascii="Times New Roman" w:eastAsiaTheme="minorHAnsi" w:hAnsi="Times New Roman"/>
          <w:i/>
        </w:rPr>
      </w:pPr>
      <w:r w:rsidRPr="00E84464">
        <w:rPr>
          <w:rFonts w:ascii="Times New Roman" w:eastAsiaTheme="minorHAnsi" w:hAnsi="Times New Roman"/>
          <w:i/>
        </w:rPr>
        <w:t>T.C. Sağlık Bakanlığı 2019-2023 Stratejik Planı, ISBN : 978-975-590-735-2, Aralık 2019</w:t>
      </w:r>
    </w:p>
    <w:p w14:paraId="128F4F6A" w14:textId="77777777" w:rsidR="005A5BC0" w:rsidRPr="00E84464" w:rsidRDefault="005A5BC0" w:rsidP="005A5BC0">
      <w:pPr>
        <w:pStyle w:val="ListeParagraf"/>
        <w:numPr>
          <w:ilvl w:val="0"/>
          <w:numId w:val="12"/>
        </w:numPr>
        <w:spacing w:after="0" w:line="360" w:lineRule="auto"/>
        <w:jc w:val="both"/>
        <w:rPr>
          <w:rFonts w:ascii="Times New Roman" w:hAnsi="Times New Roman"/>
          <w:i/>
        </w:rPr>
      </w:pPr>
      <w:r w:rsidRPr="00E84464">
        <w:rPr>
          <w:rFonts w:ascii="Times New Roman" w:hAnsi="Times New Roman"/>
          <w:i/>
        </w:rPr>
        <w:br w:type="page"/>
      </w:r>
    </w:p>
    <w:p w14:paraId="1EE65101" w14:textId="77777777" w:rsidR="005A5BC0" w:rsidRPr="00E52C3E" w:rsidRDefault="005A5BC0" w:rsidP="005A5BC0">
      <w:pPr>
        <w:shd w:val="clear" w:color="auto" w:fill="FFC000" w:themeFill="accent4"/>
        <w:spacing w:after="0" w:line="276" w:lineRule="auto"/>
        <w:jc w:val="center"/>
        <w:rPr>
          <w:rFonts w:ascii="Times New Roman" w:hAnsi="Times New Roman" w:cs="Times New Roman"/>
          <w:b/>
          <w:color w:val="000000" w:themeColor="text1"/>
          <w:sz w:val="24"/>
          <w:szCs w:val="24"/>
        </w:rPr>
      </w:pPr>
      <w:r w:rsidRPr="00E52C3E">
        <w:rPr>
          <w:rFonts w:ascii="Times New Roman" w:hAnsi="Times New Roman" w:cs="Times New Roman"/>
          <w:b/>
          <w:color w:val="000000" w:themeColor="text1"/>
          <w:sz w:val="24"/>
          <w:szCs w:val="24"/>
        </w:rPr>
        <w:lastRenderedPageBreak/>
        <w:t>Beslenme Dostu ve Fiziksel Aktiviteyi Destekleyen İşyeri Programı</w:t>
      </w:r>
    </w:p>
    <w:p w14:paraId="04BE4F63" w14:textId="77777777" w:rsidR="005A5BC0" w:rsidRPr="00E52C3E" w:rsidRDefault="005A5BC0" w:rsidP="005A5BC0">
      <w:pPr>
        <w:spacing w:after="0" w:line="360" w:lineRule="auto"/>
        <w:jc w:val="both"/>
        <w:rPr>
          <w:rFonts w:ascii="Times New Roman" w:hAnsi="Times New Roman" w:cs="Times New Roman"/>
          <w:i/>
          <w:sz w:val="24"/>
          <w:szCs w:val="24"/>
        </w:rPr>
      </w:pPr>
    </w:p>
    <w:p w14:paraId="13F8290A" w14:textId="77777777" w:rsidR="005A5BC0" w:rsidRPr="00E52C3E" w:rsidRDefault="005A5BC0" w:rsidP="005A5BC0">
      <w:pPr>
        <w:spacing w:after="0" w:line="360" w:lineRule="auto"/>
        <w:jc w:val="both"/>
        <w:rPr>
          <w:rFonts w:ascii="Times New Roman" w:hAnsi="Times New Roman" w:cs="Times New Roman"/>
          <w:sz w:val="24"/>
          <w:szCs w:val="24"/>
        </w:rPr>
      </w:pPr>
      <w:r w:rsidRPr="00E52C3E">
        <w:rPr>
          <w:rFonts w:ascii="Times New Roman" w:hAnsi="Times New Roman" w:cs="Times New Roman"/>
          <w:sz w:val="24"/>
          <w:szCs w:val="24"/>
        </w:rPr>
        <w:t>Beslenme Dostu ve Fiziksel Aktiviteyi Destekleyen İşyeri Programı sağlıklı bir işyeri için temel unsurları yansıtan; işyeri politikası, kurumsal yapı, fiziksel çevre, yaşam tarzı ve kişisel sağlık becerileri, sağlık hizmetleri sunumu ve çevre üzerine etki düşünülerek tasarlanmıştır.</w:t>
      </w:r>
    </w:p>
    <w:p w14:paraId="324B0E38" w14:textId="77777777" w:rsidR="005A5BC0" w:rsidRPr="00E52C3E" w:rsidRDefault="005A5BC0" w:rsidP="005A5BC0">
      <w:pPr>
        <w:spacing w:after="0" w:line="360" w:lineRule="auto"/>
        <w:jc w:val="both"/>
        <w:rPr>
          <w:rFonts w:ascii="Times New Roman" w:hAnsi="Times New Roman" w:cs="Times New Roman"/>
          <w:b/>
          <w:color w:val="000000" w:themeColor="text1"/>
          <w:sz w:val="24"/>
          <w:szCs w:val="24"/>
        </w:rPr>
      </w:pPr>
    </w:p>
    <w:p w14:paraId="046D4CEB" w14:textId="77777777" w:rsidR="005A5BC0" w:rsidRPr="00E52C3E" w:rsidRDefault="005A5BC0" w:rsidP="005A5BC0">
      <w:pPr>
        <w:shd w:val="clear" w:color="auto" w:fill="FFF2CC" w:themeFill="accent4" w:themeFillTint="33"/>
        <w:spacing w:after="0" w:line="276" w:lineRule="auto"/>
        <w:rPr>
          <w:rFonts w:ascii="Times New Roman" w:hAnsi="Times New Roman" w:cs="Times New Roman"/>
          <w:b/>
          <w:color w:val="000000" w:themeColor="text1"/>
          <w:sz w:val="24"/>
          <w:szCs w:val="24"/>
        </w:rPr>
      </w:pPr>
      <w:r w:rsidRPr="00E52C3E">
        <w:rPr>
          <w:rFonts w:ascii="Times New Roman" w:hAnsi="Times New Roman" w:cs="Times New Roman"/>
          <w:b/>
          <w:color w:val="000000" w:themeColor="text1"/>
          <w:sz w:val="24"/>
          <w:szCs w:val="24"/>
        </w:rPr>
        <w:t>Programın Amacı</w:t>
      </w:r>
    </w:p>
    <w:p w14:paraId="702C8D4A" w14:textId="77777777" w:rsidR="005A5BC0" w:rsidRPr="00E52C3E" w:rsidRDefault="005A5BC0" w:rsidP="005A5BC0">
      <w:pPr>
        <w:spacing w:after="0" w:line="360" w:lineRule="auto"/>
        <w:jc w:val="both"/>
        <w:rPr>
          <w:rFonts w:ascii="Times New Roman" w:hAnsi="Times New Roman" w:cs="Times New Roman"/>
          <w:i/>
          <w:color w:val="000000" w:themeColor="text1"/>
          <w:sz w:val="24"/>
          <w:szCs w:val="24"/>
        </w:rPr>
      </w:pPr>
      <w:r w:rsidRPr="00E52C3E">
        <w:rPr>
          <w:rFonts w:ascii="Times New Roman" w:hAnsi="Times New Roman" w:cs="Times New Roman"/>
          <w:color w:val="000000" w:themeColor="text1"/>
          <w:sz w:val="24"/>
          <w:szCs w:val="24"/>
        </w:rPr>
        <w:t>İşveren/idare, işçi/çalışan ve toplum katılımı ile sağlıkla ilgili beslenme ve fiziksel aktivite gibi müdahale alanlarında çalışanlarda davranış değişikliği sağlayarak sağlığı desteklemek ve geliştirmek; sağlıklı, güvenli ve üretken bir işyeri ortamı oluşturmaktır.</w:t>
      </w:r>
    </w:p>
    <w:p w14:paraId="78353961" w14:textId="77777777" w:rsidR="005A5BC0" w:rsidRPr="00E52C3E" w:rsidRDefault="005A5BC0" w:rsidP="005A5BC0">
      <w:pPr>
        <w:spacing w:after="0" w:line="360" w:lineRule="auto"/>
        <w:jc w:val="both"/>
        <w:rPr>
          <w:rFonts w:ascii="Times New Roman" w:hAnsi="Times New Roman" w:cs="Times New Roman"/>
          <w:b/>
          <w:color w:val="000000" w:themeColor="text1"/>
          <w:sz w:val="24"/>
          <w:szCs w:val="24"/>
        </w:rPr>
      </w:pPr>
    </w:p>
    <w:p w14:paraId="2CE734DA" w14:textId="77777777" w:rsidR="005A5BC0" w:rsidRPr="00E52C3E" w:rsidRDefault="005A5BC0" w:rsidP="005A5BC0">
      <w:pPr>
        <w:shd w:val="clear" w:color="auto" w:fill="FFF2CC" w:themeFill="accent4" w:themeFillTint="33"/>
        <w:spacing w:after="0" w:line="276" w:lineRule="auto"/>
        <w:rPr>
          <w:rFonts w:ascii="Times New Roman" w:hAnsi="Times New Roman" w:cs="Times New Roman"/>
          <w:b/>
          <w:color w:val="000000" w:themeColor="text1"/>
          <w:sz w:val="24"/>
          <w:szCs w:val="24"/>
        </w:rPr>
      </w:pPr>
      <w:r w:rsidRPr="00E52C3E">
        <w:rPr>
          <w:rFonts w:ascii="Times New Roman" w:hAnsi="Times New Roman" w:cs="Times New Roman"/>
          <w:b/>
          <w:color w:val="000000" w:themeColor="text1"/>
          <w:sz w:val="24"/>
          <w:szCs w:val="24"/>
        </w:rPr>
        <w:t>Programın Kapsamı</w:t>
      </w:r>
    </w:p>
    <w:p w14:paraId="3CE3575A" w14:textId="77777777" w:rsidR="005A5BC0" w:rsidRPr="00E52C3E" w:rsidRDefault="005A5BC0" w:rsidP="005A5BC0">
      <w:pPr>
        <w:spacing w:after="0" w:line="360" w:lineRule="auto"/>
        <w:jc w:val="both"/>
        <w:rPr>
          <w:rFonts w:ascii="Times New Roman" w:hAnsi="Times New Roman" w:cs="Times New Roman"/>
          <w:i/>
          <w:color w:val="000000" w:themeColor="text1"/>
          <w:sz w:val="24"/>
          <w:szCs w:val="24"/>
        </w:rPr>
      </w:pPr>
      <w:r w:rsidRPr="00E52C3E">
        <w:rPr>
          <w:rFonts w:ascii="Times New Roman" w:hAnsi="Times New Roman" w:cs="Times New Roman"/>
          <w:color w:val="000000" w:themeColor="text1"/>
          <w:sz w:val="24"/>
          <w:szCs w:val="24"/>
        </w:rPr>
        <w:t>Merkez/taşra kamu kurum ve kuruluşları, özel kurum ve kuruluşlar, koşulları sağlayabilecek işyerleri, fabrika, ofis vb. çalışma ortamları.</w:t>
      </w:r>
    </w:p>
    <w:p w14:paraId="789AEE76" w14:textId="77777777" w:rsidR="005A5BC0" w:rsidRPr="00E52C3E" w:rsidRDefault="005A5BC0" w:rsidP="005A5BC0">
      <w:pPr>
        <w:shd w:val="clear" w:color="auto" w:fill="FFF2CC" w:themeFill="accent4" w:themeFillTint="33"/>
        <w:spacing w:after="0" w:line="276" w:lineRule="auto"/>
        <w:rPr>
          <w:rFonts w:ascii="Times New Roman" w:hAnsi="Times New Roman" w:cs="Times New Roman"/>
          <w:b/>
          <w:color w:val="000000" w:themeColor="text1"/>
          <w:sz w:val="24"/>
          <w:szCs w:val="24"/>
        </w:rPr>
      </w:pPr>
      <w:r w:rsidRPr="00E52C3E">
        <w:rPr>
          <w:rFonts w:ascii="Times New Roman" w:hAnsi="Times New Roman" w:cs="Times New Roman"/>
          <w:b/>
          <w:color w:val="000000" w:themeColor="text1"/>
          <w:sz w:val="24"/>
          <w:szCs w:val="24"/>
        </w:rPr>
        <w:t>Ön Koşullar</w:t>
      </w:r>
    </w:p>
    <w:p w14:paraId="6ABB0BBE" w14:textId="77777777" w:rsidR="005A5BC0" w:rsidRPr="00E52C3E" w:rsidRDefault="005A5BC0" w:rsidP="005A5BC0">
      <w:pPr>
        <w:spacing w:line="360" w:lineRule="auto"/>
        <w:jc w:val="both"/>
        <w:rPr>
          <w:rFonts w:ascii="Times New Roman" w:hAnsi="Times New Roman" w:cs="Times New Roman"/>
          <w:color w:val="000000" w:themeColor="text1"/>
          <w:sz w:val="24"/>
          <w:szCs w:val="24"/>
        </w:rPr>
      </w:pPr>
      <w:r w:rsidRPr="00E52C3E">
        <w:rPr>
          <w:rFonts w:ascii="Times New Roman" w:hAnsi="Times New Roman" w:cs="Times New Roman"/>
          <w:sz w:val="24"/>
          <w:szCs w:val="24"/>
        </w:rPr>
        <w:t>Ön koşullar</w:t>
      </w:r>
      <w:r w:rsidRPr="00E52C3E">
        <w:rPr>
          <w:rFonts w:ascii="Times New Roman" w:hAnsi="Times New Roman" w:cs="Times New Roman"/>
          <w:sz w:val="24"/>
          <w:szCs w:val="24"/>
          <w:shd w:val="clear" w:color="auto" w:fill="F2F2F2" w:themeFill="background1" w:themeFillShade="F2"/>
        </w:rPr>
        <w:t xml:space="preserve"> </w:t>
      </w:r>
      <w:r w:rsidRPr="00E52C3E">
        <w:rPr>
          <w:rFonts w:ascii="Times New Roman" w:hAnsi="Times New Roman" w:cs="Times New Roman"/>
          <w:sz w:val="24"/>
          <w:szCs w:val="24"/>
        </w:rPr>
        <w:t>başvuru yapılabilmesi için aday işyeri tarafından sağlanmalıdır.</w:t>
      </w:r>
    </w:p>
    <w:p w14:paraId="24BE6100" w14:textId="77777777" w:rsidR="005A5BC0" w:rsidRPr="00E52C3E" w:rsidRDefault="005A5BC0" w:rsidP="005A5BC0">
      <w:pPr>
        <w:pStyle w:val="ListeParagraf"/>
        <w:numPr>
          <w:ilvl w:val="0"/>
          <w:numId w:val="10"/>
        </w:numPr>
        <w:spacing w:line="360" w:lineRule="auto"/>
        <w:jc w:val="both"/>
        <w:rPr>
          <w:rFonts w:ascii="Times New Roman" w:hAnsi="Times New Roman"/>
          <w:color w:val="000000" w:themeColor="text1"/>
        </w:rPr>
      </w:pPr>
      <w:r w:rsidRPr="00E52C3E">
        <w:rPr>
          <w:rFonts w:ascii="Times New Roman" w:hAnsi="Times New Roman"/>
          <w:color w:val="000000" w:themeColor="text1"/>
        </w:rPr>
        <w:t>6331 Sayılı Kanun kapsamında bir işyeri olması durumunda işyerinde iş sağlığı hizmetleri sağlanmaktadır.</w:t>
      </w:r>
    </w:p>
    <w:p w14:paraId="369C02D6" w14:textId="77777777" w:rsidR="005A5BC0" w:rsidRPr="00E52C3E" w:rsidRDefault="005A5BC0" w:rsidP="005A5BC0">
      <w:pPr>
        <w:pStyle w:val="ListeParagraf"/>
        <w:numPr>
          <w:ilvl w:val="0"/>
          <w:numId w:val="10"/>
        </w:numPr>
        <w:spacing w:line="360" w:lineRule="auto"/>
        <w:jc w:val="both"/>
        <w:rPr>
          <w:rFonts w:ascii="Times New Roman" w:hAnsi="Times New Roman"/>
          <w:color w:val="000000" w:themeColor="text1"/>
        </w:rPr>
      </w:pPr>
      <w:r w:rsidRPr="00E52C3E">
        <w:rPr>
          <w:rFonts w:ascii="Times New Roman" w:hAnsi="Times New Roman"/>
          <w:color w:val="000000" w:themeColor="text1"/>
        </w:rPr>
        <w:t>İşyerinde beslenme ve fiziksel aktivite konularında sağlığı destekleyen etkinlikleri kapsayan politika geliştirilmiş, amaç ve hedefler belirlenmiştir.</w:t>
      </w:r>
    </w:p>
    <w:p w14:paraId="1A258A4F" w14:textId="77777777" w:rsidR="005A5BC0" w:rsidRPr="00E52C3E" w:rsidRDefault="005A5BC0" w:rsidP="005A5BC0">
      <w:pPr>
        <w:pStyle w:val="ListeParagraf"/>
        <w:numPr>
          <w:ilvl w:val="0"/>
          <w:numId w:val="10"/>
        </w:numPr>
        <w:spacing w:line="360" w:lineRule="auto"/>
        <w:jc w:val="both"/>
        <w:rPr>
          <w:rFonts w:ascii="Times New Roman" w:hAnsi="Times New Roman"/>
          <w:color w:val="000000" w:themeColor="text1"/>
        </w:rPr>
      </w:pPr>
      <w:r w:rsidRPr="00E52C3E">
        <w:rPr>
          <w:rFonts w:ascii="Times New Roman" w:hAnsi="Times New Roman"/>
          <w:color w:val="000000" w:themeColor="text1"/>
        </w:rPr>
        <w:t>İşyerinde içilebilir suya (içilebilir çeşme suyu, su sebili, hazır su vb.) kolay ulaşım sağlanmakta ve su ile ilgili kısımların bakım ve temizliği yapılmaktadır.</w:t>
      </w:r>
    </w:p>
    <w:p w14:paraId="2D37C5E0" w14:textId="77777777" w:rsidR="005A5BC0" w:rsidRPr="00E52C3E" w:rsidRDefault="005A5BC0" w:rsidP="005A5BC0">
      <w:pPr>
        <w:pStyle w:val="ListeParagraf"/>
        <w:numPr>
          <w:ilvl w:val="0"/>
          <w:numId w:val="10"/>
        </w:numPr>
        <w:spacing w:line="360" w:lineRule="auto"/>
        <w:jc w:val="both"/>
        <w:rPr>
          <w:rFonts w:ascii="Times New Roman" w:hAnsi="Times New Roman"/>
          <w:color w:val="000000" w:themeColor="text1"/>
        </w:rPr>
      </w:pPr>
      <w:r w:rsidRPr="00E52C3E">
        <w:rPr>
          <w:rFonts w:ascii="Times New Roman" w:hAnsi="Times New Roman"/>
          <w:color w:val="000000" w:themeColor="text1"/>
        </w:rPr>
        <w:t>Doymuş yağ, şeker, tuz ve enerjisi yüksek besinlerin firma reklamlarına (ürün fiyat afişi, dolap, şemsiye vb.) yer verilmemektedir.</w:t>
      </w:r>
    </w:p>
    <w:p w14:paraId="4FAEFFA9" w14:textId="77777777" w:rsidR="005A5BC0" w:rsidRPr="00E52C3E" w:rsidRDefault="005A5BC0" w:rsidP="005A5BC0">
      <w:pPr>
        <w:pStyle w:val="ListeParagraf"/>
        <w:numPr>
          <w:ilvl w:val="0"/>
          <w:numId w:val="10"/>
        </w:numPr>
        <w:spacing w:line="360" w:lineRule="auto"/>
        <w:jc w:val="both"/>
        <w:rPr>
          <w:rFonts w:ascii="Times New Roman" w:hAnsi="Times New Roman"/>
          <w:color w:val="000000" w:themeColor="text1"/>
        </w:rPr>
      </w:pPr>
      <w:r w:rsidRPr="00E52C3E">
        <w:rPr>
          <w:rFonts w:ascii="Times New Roman" w:hAnsi="Times New Roman"/>
          <w:color w:val="000000" w:themeColor="text1"/>
        </w:rPr>
        <w:t xml:space="preserve">İş yerinde kantin vb. var ise bu alanlarda; </w:t>
      </w:r>
    </w:p>
    <w:p w14:paraId="0792D5B5" w14:textId="77777777" w:rsidR="005A5BC0" w:rsidRPr="00E52C3E" w:rsidRDefault="005A5BC0" w:rsidP="005A5BC0">
      <w:pPr>
        <w:pStyle w:val="ListeParagraf"/>
        <w:numPr>
          <w:ilvl w:val="0"/>
          <w:numId w:val="11"/>
        </w:numPr>
        <w:spacing w:line="360" w:lineRule="auto"/>
        <w:jc w:val="both"/>
        <w:rPr>
          <w:rFonts w:ascii="Times New Roman" w:hAnsi="Times New Roman"/>
          <w:color w:val="000000" w:themeColor="text1"/>
        </w:rPr>
      </w:pPr>
      <w:r w:rsidRPr="00E52C3E">
        <w:rPr>
          <w:rFonts w:ascii="Times New Roman" w:hAnsi="Times New Roman"/>
          <w:color w:val="000000" w:themeColor="text1"/>
        </w:rPr>
        <w:t>Taze/ kuru meyve satışı yapılmaktadır.</w:t>
      </w:r>
    </w:p>
    <w:p w14:paraId="271D3608" w14:textId="77777777" w:rsidR="005A5BC0" w:rsidRPr="00E52C3E" w:rsidRDefault="005A5BC0" w:rsidP="005A5BC0">
      <w:pPr>
        <w:pStyle w:val="ListeParagraf"/>
        <w:numPr>
          <w:ilvl w:val="0"/>
          <w:numId w:val="11"/>
        </w:numPr>
        <w:spacing w:line="360" w:lineRule="auto"/>
        <w:jc w:val="both"/>
        <w:rPr>
          <w:rFonts w:ascii="Times New Roman" w:hAnsi="Times New Roman"/>
        </w:rPr>
      </w:pPr>
      <w:r w:rsidRPr="00E52C3E">
        <w:rPr>
          <w:rFonts w:ascii="Times New Roman" w:hAnsi="Times New Roman"/>
          <w:color w:val="000000" w:themeColor="text1"/>
        </w:rPr>
        <w:t>Doymuş yağ, şeker, tuz ve enerjisi yüksek besinlerin firma reklamlarına (ürün fiyat afişi, dolap, şemsiye vb.) yer verilmemektedir.</w:t>
      </w:r>
    </w:p>
    <w:p w14:paraId="26AE8A01" w14:textId="77777777" w:rsidR="005A5BC0" w:rsidRPr="00E52C3E" w:rsidRDefault="005A5BC0" w:rsidP="005A5BC0">
      <w:pPr>
        <w:shd w:val="clear" w:color="auto" w:fill="FFF2CC" w:themeFill="accent4" w:themeFillTint="33"/>
        <w:spacing w:after="0" w:line="276" w:lineRule="auto"/>
        <w:rPr>
          <w:rFonts w:ascii="Times New Roman" w:hAnsi="Times New Roman" w:cs="Times New Roman"/>
          <w:b/>
          <w:color w:val="000000" w:themeColor="text1"/>
          <w:sz w:val="24"/>
          <w:szCs w:val="24"/>
        </w:rPr>
      </w:pPr>
      <w:r w:rsidRPr="00E52C3E">
        <w:rPr>
          <w:rFonts w:ascii="Times New Roman" w:hAnsi="Times New Roman" w:cs="Times New Roman"/>
          <w:b/>
          <w:color w:val="000000" w:themeColor="text1"/>
          <w:sz w:val="24"/>
          <w:szCs w:val="24"/>
        </w:rPr>
        <w:t>Programa Katılım ve Başvuru</w:t>
      </w:r>
    </w:p>
    <w:p w14:paraId="10F10B94" w14:textId="77777777" w:rsidR="005A5BC0" w:rsidRPr="00E52C3E" w:rsidRDefault="005A5BC0" w:rsidP="005A5BC0">
      <w:pPr>
        <w:spacing w:line="360" w:lineRule="auto"/>
        <w:jc w:val="both"/>
        <w:rPr>
          <w:rFonts w:ascii="Times New Roman" w:hAnsi="Times New Roman" w:cs="Times New Roman"/>
          <w:color w:val="000000" w:themeColor="text1"/>
          <w:sz w:val="24"/>
          <w:szCs w:val="24"/>
        </w:rPr>
      </w:pPr>
      <w:r w:rsidRPr="00E52C3E">
        <w:rPr>
          <w:rFonts w:ascii="Times New Roman" w:hAnsi="Times New Roman" w:cs="Times New Roman"/>
          <w:color w:val="000000" w:themeColor="text1"/>
          <w:sz w:val="24"/>
          <w:szCs w:val="24"/>
        </w:rPr>
        <w:t>Programa katılım gönüllülük esası ile olacaktır. Beslenme Dostu ve Fiziksel Aktiviteyi Destekleyen İşyeri</w:t>
      </w:r>
      <w:r w:rsidRPr="00E52C3E">
        <w:rPr>
          <w:rFonts w:ascii="Times New Roman" w:hAnsi="Times New Roman" w:cs="Times New Roman"/>
          <w:i/>
          <w:color w:val="000000" w:themeColor="text1"/>
          <w:sz w:val="24"/>
          <w:szCs w:val="24"/>
        </w:rPr>
        <w:t xml:space="preserve"> </w:t>
      </w:r>
      <w:r w:rsidRPr="00E52C3E">
        <w:rPr>
          <w:rFonts w:ascii="Times New Roman" w:hAnsi="Times New Roman" w:cs="Times New Roman"/>
          <w:color w:val="000000" w:themeColor="text1"/>
          <w:sz w:val="24"/>
          <w:szCs w:val="24"/>
        </w:rPr>
        <w:t>olmak isteyen ve yukarıda belirtilen ön koşulları sağlayan</w:t>
      </w:r>
      <w:r w:rsidRPr="00E52C3E">
        <w:rPr>
          <w:rFonts w:ascii="Times New Roman" w:hAnsi="Times New Roman" w:cs="Times New Roman"/>
          <w:i/>
          <w:color w:val="000000" w:themeColor="text1"/>
          <w:sz w:val="24"/>
          <w:szCs w:val="24"/>
        </w:rPr>
        <w:t xml:space="preserve"> </w:t>
      </w:r>
      <w:r w:rsidRPr="00E52C3E">
        <w:rPr>
          <w:rFonts w:ascii="Times New Roman" w:hAnsi="Times New Roman" w:cs="Times New Roman"/>
          <w:color w:val="000000" w:themeColor="text1"/>
          <w:sz w:val="24"/>
          <w:szCs w:val="24"/>
        </w:rPr>
        <w:t>işyeri bir “</w:t>
      </w:r>
      <w:r w:rsidRPr="00E52C3E">
        <w:rPr>
          <w:rFonts w:ascii="Times New Roman" w:hAnsi="Times New Roman" w:cs="Times New Roman"/>
          <w:b/>
          <w:color w:val="000000" w:themeColor="text1"/>
          <w:sz w:val="24"/>
          <w:szCs w:val="24"/>
        </w:rPr>
        <w:t>başvuru dosyası</w:t>
      </w:r>
      <w:r w:rsidRPr="00E52C3E">
        <w:rPr>
          <w:rFonts w:ascii="Times New Roman" w:hAnsi="Times New Roman" w:cs="Times New Roman"/>
          <w:color w:val="000000" w:themeColor="text1"/>
          <w:sz w:val="24"/>
          <w:szCs w:val="24"/>
        </w:rPr>
        <w:t>” hazırlayacaktır.</w:t>
      </w:r>
    </w:p>
    <w:p w14:paraId="0A55DD9F" w14:textId="77777777" w:rsidR="005A5BC0" w:rsidRPr="00E52C3E" w:rsidRDefault="005A5BC0" w:rsidP="005A5BC0">
      <w:pPr>
        <w:spacing w:line="360" w:lineRule="auto"/>
        <w:jc w:val="both"/>
        <w:rPr>
          <w:rFonts w:ascii="Times New Roman" w:hAnsi="Times New Roman" w:cs="Times New Roman"/>
          <w:color w:val="000000" w:themeColor="text1"/>
          <w:sz w:val="24"/>
          <w:szCs w:val="24"/>
        </w:rPr>
      </w:pPr>
    </w:p>
    <w:p w14:paraId="1B23E0B9" w14:textId="77777777" w:rsidR="005A5BC0" w:rsidRPr="00E52C3E" w:rsidRDefault="005A5BC0" w:rsidP="005A5BC0">
      <w:pPr>
        <w:spacing w:after="0" w:line="360" w:lineRule="auto"/>
        <w:jc w:val="both"/>
        <w:rPr>
          <w:rFonts w:ascii="Times New Roman" w:hAnsi="Times New Roman" w:cs="Times New Roman"/>
          <w:color w:val="000000" w:themeColor="text1"/>
          <w:sz w:val="24"/>
          <w:szCs w:val="24"/>
        </w:rPr>
      </w:pPr>
      <w:r w:rsidRPr="00E52C3E">
        <w:rPr>
          <w:rFonts w:ascii="Times New Roman" w:hAnsi="Times New Roman" w:cs="Times New Roman"/>
          <w:b/>
          <w:color w:val="000000" w:themeColor="text1"/>
          <w:sz w:val="24"/>
          <w:szCs w:val="24"/>
          <w:u w:val="single"/>
        </w:rPr>
        <w:lastRenderedPageBreak/>
        <w:t>Başvuru dosyasının içinde:</w:t>
      </w:r>
      <w:r w:rsidRPr="00E52C3E">
        <w:rPr>
          <w:rFonts w:ascii="Times New Roman" w:hAnsi="Times New Roman" w:cs="Times New Roman"/>
          <w:color w:val="000000" w:themeColor="text1"/>
          <w:sz w:val="24"/>
          <w:szCs w:val="24"/>
        </w:rPr>
        <w:t xml:space="preserve"> İşyerinin iş sağlığı güvenliği ile ilgilenen birimi tarafından hazırlanmış özgün Beslenme Dostu ve Fiziksel Aktiviteyi Destekleyen İşyeri Programı Politikası (Ek-2’deki şablondan yararlanarak) ve başvuru formu (Ek-1) bulunacaktır. </w:t>
      </w:r>
    </w:p>
    <w:p w14:paraId="4A70E961" w14:textId="77777777" w:rsidR="005A5BC0" w:rsidRPr="00E52C3E" w:rsidRDefault="005A5BC0" w:rsidP="005A5BC0">
      <w:pPr>
        <w:spacing w:after="0" w:line="360" w:lineRule="auto"/>
        <w:jc w:val="both"/>
        <w:rPr>
          <w:rFonts w:ascii="Times New Roman" w:hAnsi="Times New Roman" w:cs="Times New Roman"/>
          <w:i/>
          <w:color w:val="000000" w:themeColor="text1"/>
          <w:sz w:val="24"/>
          <w:szCs w:val="24"/>
        </w:rPr>
      </w:pPr>
      <w:r w:rsidRPr="00E52C3E">
        <w:rPr>
          <w:rFonts w:ascii="Times New Roman" w:hAnsi="Times New Roman" w:cs="Times New Roman"/>
          <w:i/>
          <w:color w:val="000000" w:themeColor="text1"/>
          <w:sz w:val="24"/>
          <w:szCs w:val="24"/>
        </w:rPr>
        <w:t xml:space="preserve">Not: Daha önce sağlıkla ilgili yapılmış etkinlikler </w:t>
      </w:r>
      <w:r w:rsidRPr="00E52C3E">
        <w:rPr>
          <w:rFonts w:ascii="Times New Roman" w:hAnsi="Times New Roman" w:cs="Times New Roman"/>
          <w:i/>
          <w:color w:val="000000" w:themeColor="text1"/>
          <w:sz w:val="24"/>
          <w:szCs w:val="24"/>
          <w:u w:val="single"/>
        </w:rPr>
        <w:t>varsa</w:t>
      </w:r>
      <w:r w:rsidRPr="00E52C3E">
        <w:rPr>
          <w:rFonts w:ascii="Times New Roman" w:hAnsi="Times New Roman" w:cs="Times New Roman"/>
          <w:i/>
          <w:color w:val="000000" w:themeColor="text1"/>
          <w:sz w:val="24"/>
          <w:szCs w:val="24"/>
        </w:rPr>
        <w:t xml:space="preserve"> bu etkinliklerin dokümanları da (imza föyü, görseller, afiş vb.) dosyaya eklenebilir.</w:t>
      </w:r>
    </w:p>
    <w:p w14:paraId="68B615B6" w14:textId="77777777" w:rsidR="005A5BC0" w:rsidRPr="00E52C3E" w:rsidRDefault="005A5BC0" w:rsidP="005A5BC0">
      <w:pPr>
        <w:spacing w:after="0" w:line="360" w:lineRule="auto"/>
        <w:jc w:val="both"/>
        <w:rPr>
          <w:rFonts w:ascii="Times New Roman" w:hAnsi="Times New Roman" w:cs="Times New Roman"/>
          <w:b/>
          <w:color w:val="000000" w:themeColor="text1"/>
          <w:sz w:val="24"/>
          <w:szCs w:val="24"/>
        </w:rPr>
      </w:pPr>
    </w:p>
    <w:p w14:paraId="2C6BE167" w14:textId="77777777" w:rsidR="005A5BC0" w:rsidRPr="00E52C3E" w:rsidRDefault="005A5BC0" w:rsidP="005A5BC0">
      <w:pPr>
        <w:shd w:val="clear" w:color="auto" w:fill="FFF2CC" w:themeFill="accent4" w:themeFillTint="33"/>
        <w:spacing w:after="0" w:line="276" w:lineRule="auto"/>
        <w:rPr>
          <w:rFonts w:ascii="Times New Roman" w:hAnsi="Times New Roman" w:cs="Times New Roman"/>
          <w:b/>
          <w:color w:val="000000" w:themeColor="text1"/>
          <w:sz w:val="24"/>
          <w:szCs w:val="24"/>
        </w:rPr>
      </w:pPr>
      <w:r w:rsidRPr="00E52C3E">
        <w:rPr>
          <w:rFonts w:ascii="Times New Roman" w:hAnsi="Times New Roman" w:cs="Times New Roman"/>
          <w:b/>
          <w:color w:val="000000" w:themeColor="text1"/>
          <w:sz w:val="24"/>
          <w:szCs w:val="24"/>
        </w:rPr>
        <w:t>Değerlendirme</w:t>
      </w:r>
    </w:p>
    <w:p w14:paraId="41B2F0AE" w14:textId="77777777" w:rsidR="005A5BC0" w:rsidRPr="001477A7" w:rsidRDefault="005A5BC0" w:rsidP="005A5BC0">
      <w:pPr>
        <w:spacing w:line="360" w:lineRule="auto"/>
        <w:jc w:val="both"/>
        <w:rPr>
          <w:rFonts w:ascii="Times New Roman" w:hAnsi="Times New Roman" w:cs="Times New Roman"/>
          <w:color w:val="000000" w:themeColor="text1"/>
          <w:sz w:val="24"/>
          <w:szCs w:val="24"/>
        </w:rPr>
      </w:pPr>
      <w:r w:rsidRPr="00E52C3E">
        <w:rPr>
          <w:rFonts w:ascii="Times New Roman" w:hAnsi="Times New Roman" w:cs="Times New Roman"/>
          <w:color w:val="000000" w:themeColor="text1"/>
          <w:sz w:val="24"/>
          <w:szCs w:val="24"/>
        </w:rPr>
        <w:t>Başvuruda bulunan işyerleri “değerlendirme ekibi” tarafından değerlendirilir. Değerlendirme ekibi; İl Sağlık Müdürlüğü sağlıklı beslenme ve hareketli hayat biriminden bir ve çalışan sağlığı biriminden bir kişi olacak şekilde iki kişiden oluşur. Değerlendirme ekibi değerlendirme formu (Ek-</w:t>
      </w:r>
      <w:r w:rsidR="00440EF2">
        <w:rPr>
          <w:rFonts w:ascii="Times New Roman" w:hAnsi="Times New Roman" w:cs="Times New Roman"/>
          <w:color w:val="000000" w:themeColor="text1"/>
          <w:sz w:val="24"/>
          <w:szCs w:val="24"/>
        </w:rPr>
        <w:t>4</w:t>
      </w:r>
      <w:r w:rsidRPr="00E52C3E">
        <w:rPr>
          <w:rFonts w:ascii="Times New Roman" w:hAnsi="Times New Roman" w:cs="Times New Roman"/>
          <w:color w:val="000000" w:themeColor="text1"/>
          <w:sz w:val="24"/>
          <w:szCs w:val="24"/>
        </w:rPr>
        <w:t xml:space="preserve">) ile işyerini </w:t>
      </w:r>
      <w:r w:rsidRPr="001477A7">
        <w:rPr>
          <w:rFonts w:ascii="Times New Roman" w:hAnsi="Times New Roman" w:cs="Times New Roman"/>
          <w:color w:val="000000" w:themeColor="text1"/>
          <w:sz w:val="24"/>
          <w:szCs w:val="24"/>
        </w:rPr>
        <w:t>değerlendirir.</w:t>
      </w:r>
    </w:p>
    <w:p w14:paraId="08C808E6" w14:textId="77777777" w:rsidR="005A5BC0" w:rsidRPr="001477A7" w:rsidRDefault="005A5BC0" w:rsidP="005A5BC0">
      <w:pPr>
        <w:spacing w:after="0" w:line="360" w:lineRule="auto"/>
        <w:rPr>
          <w:rFonts w:ascii="Times New Roman" w:hAnsi="Times New Roman" w:cs="Times New Roman"/>
          <w:color w:val="000000" w:themeColor="text1"/>
          <w:sz w:val="24"/>
          <w:szCs w:val="24"/>
        </w:rPr>
      </w:pPr>
      <w:r w:rsidRPr="001477A7">
        <w:rPr>
          <w:rFonts w:ascii="Times New Roman" w:hAnsi="Times New Roman" w:cs="Times New Roman"/>
          <w:color w:val="000000" w:themeColor="text1"/>
          <w:sz w:val="24"/>
          <w:szCs w:val="24"/>
        </w:rPr>
        <w:t xml:space="preserve">Beslenme Dostu ve Fiziksel Aktiviteyi Destekleyen İşyeri Programı Değerlendirme Formu </w:t>
      </w:r>
      <w:r w:rsidR="00440EF2" w:rsidRPr="001477A7">
        <w:rPr>
          <w:rFonts w:ascii="Times New Roman" w:hAnsi="Times New Roman" w:cs="Times New Roman"/>
          <w:color w:val="000000" w:themeColor="text1"/>
          <w:sz w:val="24"/>
          <w:szCs w:val="24"/>
        </w:rPr>
        <w:t>aşağıdaki başlıklar altında değerlendirilecektir.</w:t>
      </w:r>
    </w:p>
    <w:p w14:paraId="7D0A102E" w14:textId="77777777" w:rsidR="005A5BC0" w:rsidRPr="001477A7" w:rsidRDefault="005A5BC0" w:rsidP="003F45B8">
      <w:pPr>
        <w:spacing w:after="0" w:line="360" w:lineRule="auto"/>
        <w:jc w:val="both"/>
        <w:rPr>
          <w:rFonts w:ascii="Times New Roman" w:hAnsi="Times New Roman"/>
          <w:b/>
          <w:bCs/>
          <w:color w:val="000000" w:themeColor="text1"/>
          <w:sz w:val="24"/>
          <w:szCs w:val="24"/>
        </w:rPr>
      </w:pPr>
      <w:r w:rsidRPr="001477A7">
        <w:rPr>
          <w:rFonts w:ascii="Times New Roman" w:hAnsi="Times New Roman"/>
          <w:b/>
          <w:bCs/>
          <w:color w:val="000000" w:themeColor="text1"/>
          <w:sz w:val="24"/>
          <w:szCs w:val="24"/>
        </w:rPr>
        <w:t xml:space="preserve">İşyerinde sağlıkla ilgili konularda </w:t>
      </w:r>
      <w:r w:rsidR="003F45B8" w:rsidRPr="001477A7">
        <w:rPr>
          <w:rFonts w:ascii="Times New Roman" w:hAnsi="Times New Roman"/>
          <w:b/>
          <w:bCs/>
          <w:color w:val="000000" w:themeColor="text1"/>
          <w:sz w:val="24"/>
          <w:szCs w:val="24"/>
        </w:rPr>
        <w:t>plan/</w:t>
      </w:r>
      <w:r w:rsidRPr="001477A7">
        <w:rPr>
          <w:rFonts w:ascii="Times New Roman" w:hAnsi="Times New Roman"/>
          <w:b/>
          <w:bCs/>
          <w:color w:val="000000" w:themeColor="text1"/>
          <w:sz w:val="24"/>
          <w:szCs w:val="24"/>
        </w:rPr>
        <w:t>politika ve çalışmalar</w:t>
      </w:r>
      <w:r w:rsidR="003F45B8" w:rsidRPr="001477A7">
        <w:rPr>
          <w:rFonts w:ascii="Times New Roman" w:hAnsi="Times New Roman"/>
          <w:b/>
          <w:bCs/>
          <w:color w:val="000000" w:themeColor="text1"/>
          <w:sz w:val="24"/>
          <w:szCs w:val="24"/>
        </w:rPr>
        <w:t xml:space="preserve"> </w:t>
      </w:r>
    </w:p>
    <w:p w14:paraId="061BB07F" w14:textId="77777777" w:rsidR="003F45B8" w:rsidRPr="001477A7" w:rsidRDefault="003F45B8" w:rsidP="00305AA3">
      <w:pPr>
        <w:pStyle w:val="ListeParagraf"/>
        <w:numPr>
          <w:ilvl w:val="1"/>
          <w:numId w:val="6"/>
        </w:numPr>
        <w:spacing w:after="0" w:line="360" w:lineRule="auto"/>
        <w:ind w:left="567" w:hanging="283"/>
        <w:jc w:val="both"/>
        <w:rPr>
          <w:rFonts w:ascii="Times New Roman" w:hAnsi="Times New Roman"/>
          <w:color w:val="000000" w:themeColor="text1"/>
        </w:rPr>
      </w:pPr>
      <w:r w:rsidRPr="001477A7">
        <w:rPr>
          <w:rFonts w:ascii="Times New Roman" w:hAnsi="Times New Roman"/>
          <w:color w:val="000000" w:themeColor="text1"/>
        </w:rPr>
        <w:t>İşyerinin beslenme ve fiziksel aktivite konularında personeline yönelik eğitim, seminer, organizasyon, gezi, yarışma gibi etkinlikler düzenlemektedir. Bu etkinliklere ait duyuru, afiş, imza föyleri, fotoğraflar gibi çeşitli şekillerde belgelendirilmelidir.</w:t>
      </w:r>
    </w:p>
    <w:p w14:paraId="6F4EAE4F" w14:textId="77777777" w:rsidR="003F45B8" w:rsidRPr="001477A7" w:rsidRDefault="003F45B8" w:rsidP="00305AA3">
      <w:pPr>
        <w:pStyle w:val="ListeParagraf"/>
        <w:numPr>
          <w:ilvl w:val="1"/>
          <w:numId w:val="6"/>
        </w:numPr>
        <w:spacing w:after="0" w:line="360" w:lineRule="auto"/>
        <w:ind w:left="567" w:hanging="283"/>
        <w:jc w:val="both"/>
        <w:rPr>
          <w:rFonts w:ascii="Times New Roman" w:hAnsi="Times New Roman"/>
          <w:color w:val="000000" w:themeColor="text1"/>
        </w:rPr>
      </w:pPr>
      <w:r w:rsidRPr="001477A7">
        <w:rPr>
          <w:rFonts w:ascii="Times New Roman" w:hAnsi="Times New Roman"/>
          <w:color w:val="000000" w:themeColor="text1"/>
        </w:rPr>
        <w:t>Gerçekleştirilen etkinliklerin ön test, son test, memnuniyet anketleri gibi çeşitli şekillerde izleme ve değerlendirmesinin yapıldığına dair dokümanların bulunması gerekmektedir.</w:t>
      </w:r>
    </w:p>
    <w:p w14:paraId="3881F30D" w14:textId="77777777" w:rsidR="003F45B8" w:rsidRPr="001477A7" w:rsidRDefault="003F45B8" w:rsidP="00305AA3">
      <w:pPr>
        <w:pStyle w:val="ListeParagraf"/>
        <w:numPr>
          <w:ilvl w:val="1"/>
          <w:numId w:val="6"/>
        </w:numPr>
        <w:spacing w:after="0" w:line="360" w:lineRule="auto"/>
        <w:ind w:left="567" w:hanging="283"/>
        <w:jc w:val="both"/>
        <w:rPr>
          <w:rFonts w:ascii="Times New Roman" w:hAnsi="Times New Roman"/>
          <w:color w:val="000000" w:themeColor="text1"/>
        </w:rPr>
      </w:pPr>
      <w:r w:rsidRPr="001477A7">
        <w:rPr>
          <w:rFonts w:ascii="Times New Roman" w:hAnsi="Times New Roman"/>
          <w:color w:val="000000" w:themeColor="text1"/>
        </w:rPr>
        <w:t>Yerinde değerlendirme esnasında uygun yerlerde beslenme ve fiziksel aktivite ile ilgili afiş, broşür vb bulunmalıdır.</w:t>
      </w:r>
    </w:p>
    <w:p w14:paraId="6C56185B" w14:textId="77777777" w:rsidR="00305AA3" w:rsidRPr="001477A7" w:rsidRDefault="00305AA3" w:rsidP="00305AA3">
      <w:pPr>
        <w:pStyle w:val="ListeParagraf"/>
        <w:numPr>
          <w:ilvl w:val="1"/>
          <w:numId w:val="6"/>
        </w:numPr>
        <w:spacing w:after="0" w:line="360" w:lineRule="auto"/>
        <w:ind w:left="567" w:hanging="283"/>
        <w:jc w:val="both"/>
        <w:rPr>
          <w:rFonts w:ascii="Times New Roman" w:hAnsi="Times New Roman"/>
          <w:color w:val="000000" w:themeColor="text1"/>
        </w:rPr>
      </w:pPr>
      <w:r w:rsidRPr="001477A7">
        <w:rPr>
          <w:rFonts w:ascii="Times New Roman" w:hAnsi="Times New Roman"/>
          <w:color w:val="000000" w:themeColor="text1"/>
        </w:rPr>
        <w:t>Ulusal / uluslararası gün/haftalarda beslenme ve fiziksel aktivite konularında düzenlenen etkinlikler ile ilgili dokümanlar bulunmaktadır.</w:t>
      </w:r>
    </w:p>
    <w:p w14:paraId="3DF144B5" w14:textId="77777777" w:rsidR="00305AA3" w:rsidRPr="001477A7" w:rsidRDefault="00305AA3" w:rsidP="00305AA3">
      <w:pPr>
        <w:pStyle w:val="ListeParagraf"/>
        <w:numPr>
          <w:ilvl w:val="1"/>
          <w:numId w:val="6"/>
        </w:numPr>
        <w:spacing w:after="0" w:line="360" w:lineRule="auto"/>
        <w:ind w:left="567" w:hanging="283"/>
        <w:jc w:val="both"/>
        <w:rPr>
          <w:rFonts w:ascii="Times New Roman" w:hAnsi="Times New Roman"/>
          <w:color w:val="000000" w:themeColor="text1"/>
        </w:rPr>
      </w:pPr>
      <w:r w:rsidRPr="001477A7">
        <w:rPr>
          <w:rFonts w:ascii="Times New Roman" w:hAnsi="Times New Roman"/>
          <w:color w:val="000000" w:themeColor="text1"/>
        </w:rPr>
        <w:t>İşyerinde çalışanlar için</w:t>
      </w:r>
      <w:r w:rsidRPr="001477A7">
        <w:rPr>
          <w:rFonts w:ascii="Times New Roman" w:hAnsi="Times New Roman"/>
        </w:rPr>
        <w:t xml:space="preserve"> gerçekleştirilen beslenme ve fiziksel aktivite ile ilgili etkinliklere toplum katılımının sağlandığına dair fotoğraf, yazılı dokümanlar bulunmalıdır.</w:t>
      </w:r>
    </w:p>
    <w:p w14:paraId="6BE5B216" w14:textId="77777777" w:rsidR="00576F78" w:rsidRPr="001477A7" w:rsidRDefault="00576F78" w:rsidP="00305AA3">
      <w:pPr>
        <w:pStyle w:val="ListeParagraf"/>
        <w:spacing w:after="0" w:line="360" w:lineRule="auto"/>
        <w:ind w:left="851"/>
        <w:jc w:val="both"/>
        <w:rPr>
          <w:rFonts w:ascii="Times New Roman" w:hAnsi="Times New Roman"/>
          <w:color w:val="000000" w:themeColor="text1"/>
        </w:rPr>
      </w:pPr>
    </w:p>
    <w:p w14:paraId="65EDEA21" w14:textId="77777777" w:rsidR="00576F78" w:rsidRPr="001477A7" w:rsidRDefault="00576F78" w:rsidP="00305AA3">
      <w:pPr>
        <w:pStyle w:val="ListeParagraf"/>
        <w:spacing w:after="0" w:line="360" w:lineRule="auto"/>
        <w:ind w:left="851" w:hanging="284"/>
        <w:jc w:val="both"/>
        <w:rPr>
          <w:rFonts w:ascii="Times New Roman" w:hAnsi="Times New Roman"/>
          <w:b/>
          <w:color w:val="000000" w:themeColor="text1"/>
        </w:rPr>
      </w:pPr>
      <w:r w:rsidRPr="001477A7">
        <w:rPr>
          <w:rFonts w:ascii="Times New Roman" w:hAnsi="Times New Roman"/>
          <w:b/>
          <w:color w:val="000000" w:themeColor="text1"/>
        </w:rPr>
        <w:t>İşyerinde beslenme ile ilgili düzenlemeler (kantin, yemekhane, otomat makinaları)</w:t>
      </w:r>
    </w:p>
    <w:p w14:paraId="733BE2CE" w14:textId="77777777" w:rsidR="00576F78" w:rsidRPr="001477A7" w:rsidRDefault="00305AA3" w:rsidP="00C166D0">
      <w:pPr>
        <w:pStyle w:val="ListeParagraf"/>
        <w:numPr>
          <w:ilvl w:val="1"/>
          <w:numId w:val="6"/>
        </w:numPr>
        <w:spacing w:after="0" w:line="360" w:lineRule="auto"/>
        <w:ind w:left="567" w:hanging="283"/>
        <w:jc w:val="both"/>
        <w:rPr>
          <w:rFonts w:ascii="Times New Roman" w:hAnsi="Times New Roman"/>
          <w:color w:val="000000" w:themeColor="text1"/>
        </w:rPr>
      </w:pPr>
      <w:r w:rsidRPr="001477A7">
        <w:rPr>
          <w:rFonts w:ascii="Times New Roman" w:hAnsi="Times New Roman"/>
          <w:color w:val="000000" w:themeColor="text1"/>
        </w:rPr>
        <w:t>İşveren çalışanların içilebilir suya rahat ulaşımını sağlamaktadır. İşyerinde çeşitli yerlere yerleştirilmiş sebil, su bulunan otomat</w:t>
      </w:r>
      <w:r w:rsidR="001D62B6" w:rsidRPr="001477A7">
        <w:rPr>
          <w:rFonts w:ascii="Times New Roman" w:hAnsi="Times New Roman"/>
          <w:color w:val="000000" w:themeColor="text1"/>
        </w:rPr>
        <w:t xml:space="preserve"> vs ile ambalajlı veya akan içilebilir suya kolay ulaşım sağlanmaktadır.</w:t>
      </w:r>
    </w:p>
    <w:p w14:paraId="5B78EB7A" w14:textId="77777777" w:rsidR="00576F78" w:rsidRPr="001477A7" w:rsidRDefault="009D0EF6" w:rsidP="009D0EF6">
      <w:pPr>
        <w:pStyle w:val="ListeParagraf"/>
        <w:numPr>
          <w:ilvl w:val="1"/>
          <w:numId w:val="6"/>
        </w:numPr>
        <w:spacing w:after="0" w:line="360" w:lineRule="auto"/>
        <w:ind w:left="851" w:hanging="284"/>
        <w:jc w:val="both"/>
        <w:rPr>
          <w:rFonts w:ascii="Times New Roman" w:hAnsi="Times New Roman"/>
          <w:color w:val="000000" w:themeColor="text1"/>
        </w:rPr>
      </w:pPr>
      <w:r w:rsidRPr="001477A7">
        <w:rPr>
          <w:rFonts w:ascii="Times New Roman" w:hAnsi="Times New Roman"/>
          <w:color w:val="000000" w:themeColor="text1"/>
        </w:rPr>
        <w:t xml:space="preserve">İşyerinde </w:t>
      </w:r>
      <w:r w:rsidRPr="001477A7">
        <w:rPr>
          <w:rFonts w:ascii="Times New Roman" w:hAnsi="Times New Roman"/>
          <w:b/>
          <w:bCs/>
          <w:color w:val="000000" w:themeColor="text1"/>
        </w:rPr>
        <w:t>kantin varsa</w:t>
      </w:r>
      <w:r w:rsidRPr="001477A7">
        <w:rPr>
          <w:rFonts w:ascii="Times New Roman" w:hAnsi="Times New Roman"/>
          <w:color w:val="000000" w:themeColor="text1"/>
        </w:rPr>
        <w:t>;</w:t>
      </w:r>
    </w:p>
    <w:p w14:paraId="48EE7DDD" w14:textId="77777777" w:rsidR="00440EF2" w:rsidRPr="001477A7" w:rsidRDefault="001D62B6" w:rsidP="001D62B6">
      <w:pPr>
        <w:pStyle w:val="ListeParagraf"/>
        <w:numPr>
          <w:ilvl w:val="0"/>
          <w:numId w:val="13"/>
        </w:numPr>
        <w:spacing w:after="0" w:line="360" w:lineRule="auto"/>
        <w:jc w:val="both"/>
        <w:rPr>
          <w:rFonts w:ascii="Times New Roman" w:hAnsi="Times New Roman"/>
          <w:color w:val="000000" w:themeColor="text1"/>
        </w:rPr>
      </w:pPr>
      <w:bookmarkStart w:id="2" w:name="_Hlk94171507"/>
      <w:r w:rsidRPr="001477A7">
        <w:rPr>
          <w:rFonts w:ascii="Times New Roman" w:hAnsi="Times New Roman"/>
          <w:color w:val="000000" w:themeColor="text1"/>
        </w:rPr>
        <w:t xml:space="preserve">Doymuş yağ, şeker, tuz, ve yüksek enerjili </w:t>
      </w:r>
      <w:bookmarkEnd w:id="2"/>
      <w:r w:rsidRPr="001477A7">
        <w:rPr>
          <w:rFonts w:ascii="Times New Roman" w:hAnsi="Times New Roman"/>
          <w:color w:val="000000" w:themeColor="text1"/>
        </w:rPr>
        <w:t>besinlerin üretici firmalarının teşvik edici reklam promosyon uygulamalarına (dolap, şemsiye v.s.)</w:t>
      </w:r>
      <w:r w:rsidR="009D0EF6" w:rsidRPr="001477A7">
        <w:rPr>
          <w:rFonts w:ascii="Times New Roman" w:hAnsi="Times New Roman"/>
          <w:color w:val="000000" w:themeColor="text1"/>
        </w:rPr>
        <w:t xml:space="preserve"> yer verilmemektedir.</w:t>
      </w:r>
    </w:p>
    <w:p w14:paraId="005F5943" w14:textId="77777777" w:rsidR="009D0EF6" w:rsidRPr="001477A7" w:rsidRDefault="009D0EF6" w:rsidP="001D62B6">
      <w:pPr>
        <w:pStyle w:val="ListeParagraf"/>
        <w:numPr>
          <w:ilvl w:val="0"/>
          <w:numId w:val="13"/>
        </w:numPr>
        <w:spacing w:after="0" w:line="360" w:lineRule="auto"/>
        <w:jc w:val="both"/>
        <w:rPr>
          <w:rFonts w:ascii="Times New Roman" w:hAnsi="Times New Roman"/>
          <w:color w:val="000000" w:themeColor="text1"/>
        </w:rPr>
      </w:pPr>
      <w:r w:rsidRPr="001477A7">
        <w:rPr>
          <w:rFonts w:ascii="Times New Roman" w:hAnsi="Times New Roman"/>
          <w:color w:val="000000" w:themeColor="text1"/>
        </w:rPr>
        <w:t>Doymuş yağ, şeker, tuz, ve yüksek enerjili besinler raflarda dikkat çekmeyecek, ulaşımı nispeten zor olan yerlerde bulundurulmaktadır.</w:t>
      </w:r>
    </w:p>
    <w:p w14:paraId="64F007E0" w14:textId="77777777" w:rsidR="009D0EF6" w:rsidRPr="001477A7" w:rsidRDefault="009D0EF6" w:rsidP="001D62B6">
      <w:pPr>
        <w:pStyle w:val="ListeParagraf"/>
        <w:numPr>
          <w:ilvl w:val="0"/>
          <w:numId w:val="13"/>
        </w:numPr>
        <w:spacing w:after="0" w:line="360" w:lineRule="auto"/>
        <w:jc w:val="both"/>
        <w:rPr>
          <w:rFonts w:ascii="Times New Roman" w:hAnsi="Times New Roman"/>
          <w:color w:val="000000" w:themeColor="text1"/>
        </w:rPr>
      </w:pPr>
      <w:r w:rsidRPr="001477A7">
        <w:rPr>
          <w:rFonts w:ascii="Times New Roman" w:hAnsi="Times New Roman"/>
          <w:color w:val="000000" w:themeColor="text1"/>
        </w:rPr>
        <w:t>İşyeri kantininde sağlıklı beslenmeyi desteklemek amacıyla salata satışı da yapılmaktadır.</w:t>
      </w:r>
    </w:p>
    <w:p w14:paraId="676B007B" w14:textId="77777777" w:rsidR="009D0EF6" w:rsidRPr="001477A7" w:rsidRDefault="009D0EF6" w:rsidP="001D62B6">
      <w:pPr>
        <w:pStyle w:val="ListeParagraf"/>
        <w:numPr>
          <w:ilvl w:val="0"/>
          <w:numId w:val="13"/>
        </w:numPr>
        <w:spacing w:after="0" w:line="360" w:lineRule="auto"/>
        <w:jc w:val="both"/>
        <w:rPr>
          <w:rFonts w:ascii="Times New Roman" w:hAnsi="Times New Roman"/>
          <w:color w:val="000000" w:themeColor="text1"/>
        </w:rPr>
      </w:pPr>
      <w:r w:rsidRPr="001477A7">
        <w:rPr>
          <w:rFonts w:ascii="Times New Roman" w:hAnsi="Times New Roman"/>
          <w:color w:val="000000" w:themeColor="text1"/>
        </w:rPr>
        <w:lastRenderedPageBreak/>
        <w:t>Ödeme yapılan alanda çikolata, gofret, cips, şeker gibi doymuş yağ, şeker, tuz, ve/veya enerjisi yüksek besinler bulundurulmamaktadır.</w:t>
      </w:r>
    </w:p>
    <w:p w14:paraId="0EFE4A53" w14:textId="77777777" w:rsidR="009D0EF6" w:rsidRPr="001477A7" w:rsidRDefault="009D0EF6" w:rsidP="009D0EF6">
      <w:pPr>
        <w:pStyle w:val="ListeParagraf"/>
        <w:numPr>
          <w:ilvl w:val="1"/>
          <w:numId w:val="6"/>
        </w:numPr>
        <w:spacing w:after="0" w:line="360" w:lineRule="auto"/>
        <w:ind w:left="851" w:hanging="284"/>
        <w:jc w:val="both"/>
        <w:rPr>
          <w:rFonts w:ascii="Times New Roman" w:hAnsi="Times New Roman"/>
          <w:color w:val="000000" w:themeColor="text1"/>
        </w:rPr>
      </w:pPr>
      <w:r w:rsidRPr="001477A7">
        <w:rPr>
          <w:rFonts w:ascii="Times New Roman" w:hAnsi="Times New Roman"/>
          <w:color w:val="000000" w:themeColor="text1"/>
        </w:rPr>
        <w:t xml:space="preserve">İşyeri </w:t>
      </w:r>
      <w:r w:rsidRPr="001477A7">
        <w:rPr>
          <w:rFonts w:ascii="Times New Roman" w:hAnsi="Times New Roman"/>
          <w:b/>
          <w:bCs/>
          <w:color w:val="000000" w:themeColor="text1"/>
        </w:rPr>
        <w:t>yemekhanesinde veya taşımalı yemek hizmetinde</w:t>
      </w:r>
      <w:r w:rsidRPr="001477A7">
        <w:rPr>
          <w:rFonts w:ascii="Times New Roman" w:hAnsi="Times New Roman"/>
          <w:color w:val="000000" w:themeColor="text1"/>
        </w:rPr>
        <w:t>;</w:t>
      </w:r>
    </w:p>
    <w:p w14:paraId="4C760B3F" w14:textId="77777777" w:rsidR="009D0EF6" w:rsidRPr="001477A7" w:rsidRDefault="009D0EF6" w:rsidP="009D0EF6">
      <w:pPr>
        <w:pStyle w:val="ListeParagraf"/>
        <w:numPr>
          <w:ilvl w:val="2"/>
          <w:numId w:val="6"/>
        </w:numPr>
        <w:spacing w:after="0" w:line="360" w:lineRule="auto"/>
        <w:ind w:left="851" w:hanging="284"/>
        <w:jc w:val="both"/>
        <w:rPr>
          <w:rFonts w:ascii="Times New Roman" w:hAnsi="Times New Roman"/>
          <w:color w:val="000000" w:themeColor="text1"/>
        </w:rPr>
      </w:pPr>
      <w:r w:rsidRPr="001477A7">
        <w:rPr>
          <w:rFonts w:ascii="Times New Roman" w:hAnsi="Times New Roman"/>
          <w:color w:val="000000" w:themeColor="text1"/>
        </w:rPr>
        <w:t>İşyerinde sunulan yemek hizmetinde menüler çalışanların ihtiyaçlarına göre düzenlenmelidir. Bu menüler bir diyetisyen tarafından hazırlanmalı veya sağlık bakanlığının önerdiği menü modelleri ile uyumlu olmalıdır.</w:t>
      </w:r>
    </w:p>
    <w:p w14:paraId="679A5975" w14:textId="77777777" w:rsidR="009D0EF6" w:rsidRPr="001477A7" w:rsidRDefault="009D0EF6" w:rsidP="009D0EF6">
      <w:pPr>
        <w:pStyle w:val="ListeParagraf"/>
        <w:numPr>
          <w:ilvl w:val="2"/>
          <w:numId w:val="6"/>
        </w:numPr>
        <w:spacing w:after="0" w:line="360" w:lineRule="auto"/>
        <w:ind w:left="851" w:hanging="284"/>
        <w:jc w:val="both"/>
        <w:rPr>
          <w:rFonts w:ascii="Times New Roman" w:hAnsi="Times New Roman"/>
          <w:color w:val="000000" w:themeColor="text1"/>
        </w:rPr>
      </w:pPr>
      <w:r w:rsidRPr="001477A7">
        <w:rPr>
          <w:rFonts w:ascii="Times New Roman" w:hAnsi="Times New Roman"/>
          <w:color w:val="000000" w:themeColor="text1"/>
        </w:rPr>
        <w:t>Çalışanlara sunulan yemeklerin kalori içeriği mönülerde yer almaktadır ve çalışanların göreceği şekilde ilan edilmektedir.</w:t>
      </w:r>
    </w:p>
    <w:p w14:paraId="2766DB16" w14:textId="77777777" w:rsidR="00013182" w:rsidRPr="001477A7" w:rsidRDefault="00013182" w:rsidP="009D0EF6">
      <w:pPr>
        <w:pStyle w:val="ListeParagraf"/>
        <w:numPr>
          <w:ilvl w:val="2"/>
          <w:numId w:val="6"/>
        </w:numPr>
        <w:spacing w:after="0" w:line="360" w:lineRule="auto"/>
        <w:ind w:left="851" w:hanging="284"/>
        <w:jc w:val="both"/>
        <w:rPr>
          <w:rFonts w:ascii="Times New Roman" w:hAnsi="Times New Roman"/>
          <w:color w:val="000000" w:themeColor="text1"/>
        </w:rPr>
      </w:pPr>
      <w:r w:rsidRPr="001477A7">
        <w:rPr>
          <w:rFonts w:ascii="Times New Roman" w:hAnsi="Times New Roman"/>
          <w:color w:val="000000" w:themeColor="text1"/>
        </w:rPr>
        <w:t>Diyabet, hipertansiyon, çölyak, vejetaryen beslenme uygulayan çalışanlar için uygun düzenlemeler yapılmalıdır.</w:t>
      </w:r>
    </w:p>
    <w:p w14:paraId="2FEF9EF4" w14:textId="77777777" w:rsidR="00013182" w:rsidRPr="001477A7" w:rsidRDefault="00013182" w:rsidP="009D0EF6">
      <w:pPr>
        <w:pStyle w:val="ListeParagraf"/>
        <w:numPr>
          <w:ilvl w:val="2"/>
          <w:numId w:val="6"/>
        </w:numPr>
        <w:spacing w:after="0" w:line="360" w:lineRule="auto"/>
        <w:ind w:left="851" w:hanging="284"/>
        <w:jc w:val="both"/>
        <w:rPr>
          <w:rFonts w:ascii="Times New Roman" w:hAnsi="Times New Roman"/>
          <w:color w:val="000000" w:themeColor="text1"/>
        </w:rPr>
      </w:pPr>
      <w:r w:rsidRPr="001477A7">
        <w:rPr>
          <w:rFonts w:ascii="Times New Roman" w:hAnsi="Times New Roman"/>
          <w:color w:val="000000" w:themeColor="text1"/>
        </w:rPr>
        <w:t>Mutfak personeline, satın almadan atıkların uzaklaştırılmasına kadar olan tüm toplu beslenme süreçleri hakkında hizmet içi eğitimler düzenli olarak verilmekte, kayıtları tutulmaktadır.</w:t>
      </w:r>
    </w:p>
    <w:p w14:paraId="16B1C6D1" w14:textId="77777777" w:rsidR="00013182" w:rsidRPr="001477A7" w:rsidRDefault="00013182" w:rsidP="009D0EF6">
      <w:pPr>
        <w:pStyle w:val="ListeParagraf"/>
        <w:numPr>
          <w:ilvl w:val="2"/>
          <w:numId w:val="6"/>
        </w:numPr>
        <w:spacing w:after="0" w:line="360" w:lineRule="auto"/>
        <w:ind w:left="851" w:hanging="284"/>
        <w:jc w:val="both"/>
        <w:rPr>
          <w:rFonts w:ascii="Times New Roman" w:hAnsi="Times New Roman"/>
          <w:color w:val="000000" w:themeColor="text1"/>
        </w:rPr>
      </w:pPr>
      <w:r w:rsidRPr="001477A7">
        <w:rPr>
          <w:rFonts w:ascii="Times New Roman" w:hAnsi="Times New Roman"/>
          <w:color w:val="000000" w:themeColor="text1"/>
        </w:rPr>
        <w:t>Mutfak personeline kişisel hijyen ve gıda hijyeni konularında hizmet içi eğitimlerin verildiğini gösteren kayıtlar bulunmaktadır.</w:t>
      </w:r>
    </w:p>
    <w:p w14:paraId="3D25010A" w14:textId="77777777" w:rsidR="00013182" w:rsidRPr="001477A7" w:rsidRDefault="00013182" w:rsidP="009D0EF6">
      <w:pPr>
        <w:pStyle w:val="ListeParagraf"/>
        <w:numPr>
          <w:ilvl w:val="2"/>
          <w:numId w:val="6"/>
        </w:numPr>
        <w:spacing w:after="0" w:line="360" w:lineRule="auto"/>
        <w:ind w:left="851" w:hanging="284"/>
        <w:jc w:val="both"/>
        <w:rPr>
          <w:rFonts w:ascii="Times New Roman" w:hAnsi="Times New Roman"/>
          <w:color w:val="000000" w:themeColor="text1"/>
        </w:rPr>
      </w:pPr>
      <w:r w:rsidRPr="001477A7">
        <w:rPr>
          <w:rFonts w:ascii="Times New Roman" w:hAnsi="Times New Roman"/>
          <w:color w:val="000000" w:themeColor="text1"/>
        </w:rPr>
        <w:t xml:space="preserve">Yemek hizmeti sunulan alan uygun şekilde temizlenmektedir. </w:t>
      </w:r>
    </w:p>
    <w:p w14:paraId="4FA5B08D" w14:textId="77777777" w:rsidR="00013182" w:rsidRPr="001477A7" w:rsidRDefault="00013182" w:rsidP="009D0EF6">
      <w:pPr>
        <w:pStyle w:val="ListeParagraf"/>
        <w:numPr>
          <w:ilvl w:val="2"/>
          <w:numId w:val="6"/>
        </w:numPr>
        <w:spacing w:after="0" w:line="360" w:lineRule="auto"/>
        <w:ind w:left="851" w:hanging="284"/>
        <w:jc w:val="both"/>
        <w:rPr>
          <w:rFonts w:ascii="Times New Roman" w:hAnsi="Times New Roman"/>
          <w:color w:val="000000" w:themeColor="text1"/>
        </w:rPr>
      </w:pPr>
      <w:r w:rsidRPr="001477A7">
        <w:rPr>
          <w:rFonts w:ascii="Times New Roman" w:hAnsi="Times New Roman"/>
          <w:color w:val="000000" w:themeColor="text1"/>
        </w:rPr>
        <w:t>Yemek yenen masalarda tuzluk bulundurulmamaktadır.</w:t>
      </w:r>
    </w:p>
    <w:p w14:paraId="2272FBD9" w14:textId="77777777" w:rsidR="00013182" w:rsidRPr="001477A7" w:rsidRDefault="00013182" w:rsidP="009D0EF6">
      <w:pPr>
        <w:pStyle w:val="ListeParagraf"/>
        <w:numPr>
          <w:ilvl w:val="2"/>
          <w:numId w:val="6"/>
        </w:numPr>
        <w:spacing w:after="0" w:line="360" w:lineRule="auto"/>
        <w:ind w:left="851" w:hanging="284"/>
        <w:jc w:val="both"/>
        <w:rPr>
          <w:rFonts w:ascii="Times New Roman" w:hAnsi="Times New Roman"/>
          <w:color w:val="000000" w:themeColor="text1"/>
        </w:rPr>
      </w:pPr>
      <w:r w:rsidRPr="001477A7">
        <w:rPr>
          <w:rFonts w:ascii="Times New Roman" w:hAnsi="Times New Roman"/>
          <w:color w:val="000000" w:themeColor="text1"/>
        </w:rPr>
        <w:t>Çalışanlara ücretsiz/katılım paylı yemek hizmeti sağlanmaktadır.</w:t>
      </w:r>
    </w:p>
    <w:p w14:paraId="30347984" w14:textId="77777777" w:rsidR="00C166D0" w:rsidRPr="001477A7" w:rsidRDefault="00C166D0" w:rsidP="00C166D0">
      <w:pPr>
        <w:pStyle w:val="ListeParagraf"/>
        <w:numPr>
          <w:ilvl w:val="1"/>
          <w:numId w:val="6"/>
        </w:numPr>
        <w:spacing w:after="0" w:line="360" w:lineRule="auto"/>
        <w:ind w:left="567" w:hanging="283"/>
        <w:jc w:val="both"/>
        <w:rPr>
          <w:rFonts w:ascii="Times New Roman" w:hAnsi="Times New Roman"/>
          <w:color w:val="000000" w:themeColor="text1"/>
        </w:rPr>
      </w:pPr>
      <w:r w:rsidRPr="001477A7">
        <w:rPr>
          <w:rFonts w:ascii="Times New Roman" w:hAnsi="Times New Roman"/>
          <w:b/>
          <w:bCs/>
          <w:color w:val="000000" w:themeColor="text1"/>
        </w:rPr>
        <w:t>Varsa</w:t>
      </w:r>
      <w:r w:rsidRPr="001477A7">
        <w:rPr>
          <w:rFonts w:ascii="Times New Roman" w:hAnsi="Times New Roman"/>
          <w:color w:val="000000" w:themeColor="text1"/>
        </w:rPr>
        <w:t xml:space="preserve"> otomat makinasında;</w:t>
      </w:r>
    </w:p>
    <w:p w14:paraId="682693F1" w14:textId="77777777" w:rsidR="00C166D0" w:rsidRPr="001477A7" w:rsidRDefault="00C166D0" w:rsidP="00C166D0">
      <w:pPr>
        <w:pStyle w:val="ListeParagraf"/>
        <w:numPr>
          <w:ilvl w:val="2"/>
          <w:numId w:val="6"/>
        </w:numPr>
        <w:spacing w:after="0" w:line="360" w:lineRule="auto"/>
        <w:ind w:left="851" w:hanging="284"/>
        <w:jc w:val="both"/>
        <w:rPr>
          <w:rFonts w:ascii="Times New Roman" w:hAnsi="Times New Roman"/>
          <w:color w:val="000000" w:themeColor="text1"/>
        </w:rPr>
      </w:pPr>
      <w:r w:rsidRPr="001477A7">
        <w:rPr>
          <w:rFonts w:ascii="Times New Roman" w:hAnsi="Times New Roman"/>
          <w:color w:val="000000" w:themeColor="text1"/>
        </w:rPr>
        <w:t>Otomatlarda şeker ilaveli içecekler bulunmamaktadır.</w:t>
      </w:r>
    </w:p>
    <w:p w14:paraId="2B068055" w14:textId="77777777" w:rsidR="00C166D0" w:rsidRPr="001477A7" w:rsidRDefault="00C166D0" w:rsidP="00C166D0">
      <w:pPr>
        <w:pStyle w:val="ListeParagraf"/>
        <w:numPr>
          <w:ilvl w:val="2"/>
          <w:numId w:val="6"/>
        </w:numPr>
        <w:spacing w:after="0" w:line="360" w:lineRule="auto"/>
        <w:ind w:left="851" w:hanging="284"/>
        <w:jc w:val="both"/>
        <w:rPr>
          <w:rFonts w:ascii="Times New Roman" w:hAnsi="Times New Roman"/>
          <w:color w:val="000000" w:themeColor="text1"/>
        </w:rPr>
      </w:pPr>
      <w:r w:rsidRPr="001477A7">
        <w:rPr>
          <w:rFonts w:ascii="Times New Roman" w:hAnsi="Times New Roman"/>
          <w:color w:val="000000" w:themeColor="text1"/>
        </w:rPr>
        <w:t>Otomatın üst raflarında, göz hizasında bulunan raflarda kalorisi yüksek besinler yer almamalıdır.</w:t>
      </w:r>
    </w:p>
    <w:p w14:paraId="3376196B" w14:textId="77777777" w:rsidR="00C166D0" w:rsidRPr="001477A7" w:rsidRDefault="00C166D0" w:rsidP="00C166D0">
      <w:pPr>
        <w:pStyle w:val="ListeParagraf"/>
        <w:spacing w:after="0" w:line="360" w:lineRule="auto"/>
        <w:jc w:val="both"/>
        <w:rPr>
          <w:rFonts w:ascii="Times New Roman" w:hAnsi="Times New Roman"/>
          <w:b/>
          <w:bCs/>
          <w:color w:val="000000" w:themeColor="text1"/>
        </w:rPr>
      </w:pPr>
      <w:r w:rsidRPr="001477A7">
        <w:rPr>
          <w:rFonts w:ascii="Times New Roman" w:hAnsi="Times New Roman"/>
          <w:b/>
          <w:bCs/>
          <w:color w:val="000000" w:themeColor="text1"/>
        </w:rPr>
        <w:t>İşyerinde fiziksel aktivite ile ilgili düzenlemeler;</w:t>
      </w:r>
    </w:p>
    <w:p w14:paraId="54B9DDDC" w14:textId="0522BC30" w:rsidR="00C166D0" w:rsidRPr="001477A7" w:rsidRDefault="00C166D0" w:rsidP="00C166D0">
      <w:pPr>
        <w:pStyle w:val="ListeParagraf"/>
        <w:numPr>
          <w:ilvl w:val="1"/>
          <w:numId w:val="6"/>
        </w:numPr>
        <w:spacing w:after="0" w:line="360" w:lineRule="auto"/>
        <w:ind w:left="709" w:hanging="425"/>
        <w:jc w:val="both"/>
        <w:rPr>
          <w:rFonts w:ascii="Times New Roman" w:hAnsi="Times New Roman"/>
          <w:color w:val="000000" w:themeColor="text1"/>
        </w:rPr>
      </w:pPr>
      <w:r w:rsidRPr="001477A7">
        <w:rPr>
          <w:rFonts w:ascii="Times New Roman" w:hAnsi="Times New Roman"/>
          <w:color w:val="000000" w:themeColor="text1"/>
        </w:rPr>
        <w:t xml:space="preserve">Çalışanların düzenli fiziksel aktivite yapmalarını sağlamak için işyerinde spor salonu/spor odası hazırlanmıştır. </w:t>
      </w:r>
      <w:r w:rsidR="002B0908" w:rsidRPr="001477A7">
        <w:rPr>
          <w:rFonts w:ascii="Times New Roman" w:hAnsi="Times New Roman"/>
          <w:color w:val="000000" w:themeColor="text1"/>
        </w:rPr>
        <w:t xml:space="preserve">Ya da yemek kuponu anlaşmalarında olduğu üzere </w:t>
      </w:r>
      <w:r w:rsidRPr="001477A7">
        <w:rPr>
          <w:rFonts w:ascii="Times New Roman" w:hAnsi="Times New Roman"/>
          <w:color w:val="000000" w:themeColor="text1"/>
        </w:rPr>
        <w:t xml:space="preserve">bir spor salonu/tesisi ile işyeri arasında çalışanları spora teşvik edecek indirim/kolaylık/ ayrıcalık </w:t>
      </w:r>
      <w:r w:rsidR="002B0908" w:rsidRPr="001477A7">
        <w:rPr>
          <w:rFonts w:ascii="Times New Roman" w:hAnsi="Times New Roman"/>
          <w:color w:val="000000" w:themeColor="text1"/>
        </w:rPr>
        <w:t xml:space="preserve">sağlamak üzere </w:t>
      </w:r>
      <w:r w:rsidRPr="001477A7">
        <w:rPr>
          <w:rFonts w:ascii="Times New Roman" w:hAnsi="Times New Roman"/>
          <w:color w:val="000000" w:themeColor="text1"/>
        </w:rPr>
        <w:t>anlaşma</w:t>
      </w:r>
      <w:r w:rsidR="002B0908" w:rsidRPr="001477A7">
        <w:rPr>
          <w:rFonts w:ascii="Times New Roman" w:hAnsi="Times New Roman"/>
          <w:color w:val="000000" w:themeColor="text1"/>
        </w:rPr>
        <w:t>lar</w:t>
      </w:r>
      <w:r w:rsidRPr="001477A7">
        <w:rPr>
          <w:rFonts w:ascii="Times New Roman" w:hAnsi="Times New Roman"/>
          <w:color w:val="000000" w:themeColor="text1"/>
        </w:rPr>
        <w:t xml:space="preserve"> gerçekleştirilmektedir.</w:t>
      </w:r>
    </w:p>
    <w:p w14:paraId="79811F67" w14:textId="77777777" w:rsidR="00C166D0" w:rsidRPr="001477A7" w:rsidRDefault="00FB1235" w:rsidP="00FB1235">
      <w:pPr>
        <w:pStyle w:val="ListeParagraf"/>
        <w:numPr>
          <w:ilvl w:val="1"/>
          <w:numId w:val="6"/>
        </w:numPr>
        <w:spacing w:after="0" w:line="360" w:lineRule="auto"/>
        <w:ind w:left="567" w:hanging="283"/>
        <w:jc w:val="both"/>
        <w:rPr>
          <w:rFonts w:ascii="Times New Roman" w:hAnsi="Times New Roman"/>
          <w:color w:val="000000" w:themeColor="text1"/>
        </w:rPr>
      </w:pPr>
      <w:r w:rsidRPr="001477A7">
        <w:rPr>
          <w:rFonts w:ascii="Times New Roman" w:hAnsi="Times New Roman"/>
          <w:color w:val="000000" w:themeColor="text1"/>
        </w:rPr>
        <w:t>İşyerinde çalışanların merdivenleri tercih etmesini destekleyecek zeminin kaygan olmaması, aydınlatmanın yeterli olması gibi güvenlik önlemleri alınmalıdır.</w:t>
      </w:r>
    </w:p>
    <w:p w14:paraId="699EB47E" w14:textId="77777777" w:rsidR="00FB1235" w:rsidRPr="001477A7" w:rsidRDefault="00FB1235" w:rsidP="00FB1235">
      <w:pPr>
        <w:pStyle w:val="ListeParagraf"/>
        <w:numPr>
          <w:ilvl w:val="1"/>
          <w:numId w:val="6"/>
        </w:numPr>
        <w:spacing w:after="0" w:line="360" w:lineRule="auto"/>
        <w:ind w:left="567" w:hanging="283"/>
        <w:jc w:val="both"/>
        <w:rPr>
          <w:rFonts w:ascii="Times New Roman" w:hAnsi="Times New Roman"/>
          <w:color w:val="000000" w:themeColor="text1"/>
        </w:rPr>
      </w:pPr>
      <w:r w:rsidRPr="001477A7">
        <w:rPr>
          <w:rFonts w:ascii="Times New Roman" w:hAnsi="Times New Roman"/>
          <w:color w:val="000000" w:themeColor="text1"/>
        </w:rPr>
        <w:t>İşyerinde asansörlerin bulunduğu yerler de dahil merdivenlerin tercih edilmesi yönünde uyarılar bulunmaktadır.</w:t>
      </w:r>
    </w:p>
    <w:p w14:paraId="087F2C34" w14:textId="77777777" w:rsidR="00FB1235" w:rsidRPr="001477A7" w:rsidRDefault="00FB1235" w:rsidP="00FB1235">
      <w:pPr>
        <w:pStyle w:val="ListeParagraf"/>
        <w:numPr>
          <w:ilvl w:val="1"/>
          <w:numId w:val="6"/>
        </w:numPr>
        <w:spacing w:after="0" w:line="360" w:lineRule="auto"/>
        <w:ind w:left="567" w:hanging="283"/>
        <w:jc w:val="both"/>
        <w:rPr>
          <w:rFonts w:ascii="Times New Roman" w:hAnsi="Times New Roman"/>
          <w:color w:val="000000" w:themeColor="text1"/>
        </w:rPr>
      </w:pPr>
      <w:r w:rsidRPr="001477A7">
        <w:rPr>
          <w:rFonts w:ascii="Times New Roman" w:hAnsi="Times New Roman"/>
          <w:color w:val="000000" w:themeColor="text1"/>
        </w:rPr>
        <w:t>Mümkünse işyeri bahçesi yürüyüş yapmak için elverişli olarak düzenlenmelidir. Mümkün olmayan hallerde işyeri yakınında varsa park, yürüyüş parkuru gibi alanlarda çalışanların yürüyüş yapması desteklenmelidir.</w:t>
      </w:r>
    </w:p>
    <w:p w14:paraId="11CF85FC" w14:textId="0EC0DC38" w:rsidR="00FB1235" w:rsidRPr="001477A7" w:rsidRDefault="00FB1235" w:rsidP="00FB1235">
      <w:pPr>
        <w:pStyle w:val="ListeParagraf"/>
        <w:numPr>
          <w:ilvl w:val="1"/>
          <w:numId w:val="6"/>
        </w:numPr>
        <w:spacing w:after="0" w:line="360" w:lineRule="auto"/>
        <w:ind w:left="567" w:hanging="283"/>
        <w:jc w:val="both"/>
        <w:rPr>
          <w:rFonts w:ascii="Times New Roman" w:hAnsi="Times New Roman"/>
          <w:color w:val="000000" w:themeColor="text1"/>
        </w:rPr>
      </w:pPr>
      <w:r w:rsidRPr="001477A7">
        <w:rPr>
          <w:rFonts w:ascii="Times New Roman" w:hAnsi="Times New Roman"/>
          <w:color w:val="000000" w:themeColor="text1"/>
        </w:rPr>
        <w:lastRenderedPageBreak/>
        <w:t>Herhangi bir spor dalı ile amatör yada profesyonel olarak ilgilenen çalışan/çalışanlar</w:t>
      </w:r>
      <w:r w:rsidR="002B0908" w:rsidRPr="001477A7">
        <w:rPr>
          <w:rFonts w:ascii="Times New Roman" w:hAnsi="Times New Roman"/>
          <w:color w:val="000000" w:themeColor="text1"/>
        </w:rPr>
        <w:t>a</w:t>
      </w:r>
      <w:r w:rsidRPr="001477A7">
        <w:rPr>
          <w:rFonts w:ascii="Times New Roman" w:hAnsi="Times New Roman"/>
          <w:color w:val="000000" w:themeColor="text1"/>
        </w:rPr>
        <w:t xml:space="preserve"> </w:t>
      </w:r>
      <w:r w:rsidR="002B0908" w:rsidRPr="001477A7">
        <w:rPr>
          <w:rFonts w:ascii="Times New Roman" w:hAnsi="Times New Roman"/>
          <w:color w:val="000000" w:themeColor="text1"/>
        </w:rPr>
        <w:t xml:space="preserve">(ör: </w:t>
      </w:r>
      <w:r w:rsidRPr="001477A7">
        <w:rPr>
          <w:rFonts w:ascii="Times New Roman" w:hAnsi="Times New Roman"/>
          <w:color w:val="000000" w:themeColor="text1"/>
        </w:rPr>
        <w:t>antrenman imkanları sağlayarak veya gerekli hallerde izin kullandırarak</w:t>
      </w:r>
      <w:r w:rsidR="002B0908" w:rsidRPr="001477A7">
        <w:rPr>
          <w:rFonts w:ascii="Times New Roman" w:hAnsi="Times New Roman"/>
          <w:color w:val="000000" w:themeColor="text1"/>
        </w:rPr>
        <w:t xml:space="preserve"> )</w:t>
      </w:r>
      <w:r w:rsidRPr="001477A7">
        <w:rPr>
          <w:rFonts w:ascii="Times New Roman" w:hAnsi="Times New Roman"/>
          <w:color w:val="000000" w:themeColor="text1"/>
        </w:rPr>
        <w:t>kurumsal olarak maddi/ manevi desteklenmektedir.</w:t>
      </w:r>
    </w:p>
    <w:p w14:paraId="6153C5C6" w14:textId="4D3F0F85" w:rsidR="00FB1235" w:rsidRPr="001477A7" w:rsidRDefault="00FB1235" w:rsidP="00FB1235">
      <w:pPr>
        <w:pStyle w:val="ListeParagraf"/>
        <w:numPr>
          <w:ilvl w:val="1"/>
          <w:numId w:val="6"/>
        </w:numPr>
        <w:spacing w:after="0" w:line="360" w:lineRule="auto"/>
        <w:ind w:left="567" w:hanging="283"/>
        <w:jc w:val="both"/>
        <w:rPr>
          <w:rFonts w:ascii="Times New Roman" w:hAnsi="Times New Roman"/>
          <w:color w:val="000000" w:themeColor="text1"/>
        </w:rPr>
      </w:pPr>
      <w:r w:rsidRPr="001477A7">
        <w:rPr>
          <w:rFonts w:ascii="Times New Roman" w:hAnsi="Times New Roman"/>
          <w:color w:val="000000" w:themeColor="text1"/>
        </w:rPr>
        <w:t>İşyerini temsilen ya</w:t>
      </w:r>
      <w:r w:rsidR="00831F4A" w:rsidRPr="001477A7">
        <w:rPr>
          <w:rFonts w:ascii="Times New Roman" w:hAnsi="Times New Roman"/>
          <w:color w:val="000000" w:themeColor="text1"/>
        </w:rPr>
        <w:t xml:space="preserve"> </w:t>
      </w:r>
      <w:r w:rsidRPr="001477A7">
        <w:rPr>
          <w:rFonts w:ascii="Times New Roman" w:hAnsi="Times New Roman"/>
          <w:color w:val="000000" w:themeColor="text1"/>
        </w:rPr>
        <w:t>da bireysel olarak spor organizasyonuna katılmak isteyen çalışan</w:t>
      </w:r>
      <w:r w:rsidR="00831F4A" w:rsidRPr="001477A7">
        <w:rPr>
          <w:rFonts w:ascii="Times New Roman" w:hAnsi="Times New Roman"/>
          <w:color w:val="000000" w:themeColor="text1"/>
        </w:rPr>
        <w:t>lara</w:t>
      </w:r>
      <w:r w:rsidRPr="001477A7">
        <w:rPr>
          <w:rFonts w:ascii="Times New Roman" w:hAnsi="Times New Roman"/>
          <w:color w:val="000000" w:themeColor="text1"/>
        </w:rPr>
        <w:t xml:space="preserve"> antrenman imkanları sağlayarak veya gerekli hallerde izin kullandırarak, kurumsal olarak maddi/ manevi desteklenmektedir.</w:t>
      </w:r>
    </w:p>
    <w:p w14:paraId="65D723BB" w14:textId="11FBB21E" w:rsidR="00FB1235" w:rsidRPr="001477A7" w:rsidRDefault="002203D1" w:rsidP="00FB1235">
      <w:pPr>
        <w:pStyle w:val="ListeParagraf"/>
        <w:numPr>
          <w:ilvl w:val="1"/>
          <w:numId w:val="6"/>
        </w:numPr>
        <w:spacing w:after="0" w:line="360" w:lineRule="auto"/>
        <w:ind w:left="567" w:hanging="283"/>
        <w:jc w:val="both"/>
        <w:rPr>
          <w:rFonts w:ascii="Times New Roman" w:hAnsi="Times New Roman"/>
          <w:color w:val="000000" w:themeColor="text1"/>
        </w:rPr>
      </w:pPr>
      <w:r w:rsidRPr="001477A7">
        <w:rPr>
          <w:rFonts w:ascii="Times New Roman" w:hAnsi="Times New Roman"/>
          <w:color w:val="000000" w:themeColor="text1"/>
        </w:rPr>
        <w:t xml:space="preserve">İşyeri bilgisayarlarının ekranında </w:t>
      </w:r>
      <w:r w:rsidR="00831F4A" w:rsidRPr="001477A7">
        <w:rPr>
          <w:rFonts w:ascii="Times New Roman" w:hAnsi="Times New Roman"/>
          <w:color w:val="000000" w:themeColor="text1"/>
        </w:rPr>
        <w:t xml:space="preserve">yapılan düzenleme dahilinde  </w:t>
      </w:r>
      <w:r w:rsidRPr="001477A7">
        <w:rPr>
          <w:rFonts w:ascii="Times New Roman" w:hAnsi="Times New Roman"/>
          <w:color w:val="000000" w:themeColor="text1"/>
        </w:rPr>
        <w:t>belirli periyotlarda sağlıkla ilgili uyarı mesajları (“Su içtin mi?”, “Hareket et!”, “Masa başı egzersizlerini aksatma!” vb.) görülmektedir.</w:t>
      </w:r>
    </w:p>
    <w:p w14:paraId="09829EDE" w14:textId="77777777" w:rsidR="005A5BC0" w:rsidRPr="001477A7" w:rsidRDefault="005A5BC0" w:rsidP="002203D1">
      <w:pPr>
        <w:pStyle w:val="ListeParagraf"/>
        <w:spacing w:after="0" w:line="360" w:lineRule="auto"/>
        <w:ind w:hanging="720"/>
        <w:jc w:val="both"/>
        <w:rPr>
          <w:rFonts w:ascii="Times New Roman" w:hAnsi="Times New Roman"/>
          <w:color w:val="000000" w:themeColor="text1"/>
        </w:rPr>
      </w:pPr>
      <w:r w:rsidRPr="001477A7">
        <w:rPr>
          <w:rFonts w:ascii="Times New Roman" w:hAnsi="Times New Roman"/>
          <w:color w:val="000000" w:themeColor="text1"/>
        </w:rPr>
        <w:t>İşyerinde sağlık hizmeti sunumu</w:t>
      </w:r>
      <w:r w:rsidR="002203D1" w:rsidRPr="001477A7">
        <w:rPr>
          <w:rFonts w:ascii="Times New Roman" w:hAnsi="Times New Roman"/>
          <w:color w:val="000000" w:themeColor="text1"/>
        </w:rPr>
        <w:t>;</w:t>
      </w:r>
    </w:p>
    <w:p w14:paraId="73156DA2" w14:textId="77777777" w:rsidR="002203D1" w:rsidRPr="001477A7" w:rsidRDefault="002203D1" w:rsidP="002203D1">
      <w:pPr>
        <w:pStyle w:val="ListeParagraf"/>
        <w:numPr>
          <w:ilvl w:val="1"/>
          <w:numId w:val="6"/>
        </w:numPr>
        <w:spacing w:after="0" w:line="360" w:lineRule="auto"/>
        <w:ind w:left="567" w:hanging="283"/>
        <w:jc w:val="both"/>
        <w:rPr>
          <w:rFonts w:ascii="Times New Roman" w:hAnsi="Times New Roman"/>
          <w:color w:val="000000" w:themeColor="text1"/>
        </w:rPr>
      </w:pPr>
      <w:r w:rsidRPr="001477A7">
        <w:rPr>
          <w:rFonts w:ascii="Times New Roman" w:hAnsi="Times New Roman"/>
          <w:color w:val="000000" w:themeColor="text1"/>
        </w:rPr>
        <w:t>Her yıl bir kere çalışanların boy uzunluğu ve vücut ağırlığı ölçümleri alınmakta, BKİ hesaplamaları yapılmakta ve çalışanlar sağlık durumları ile ilgili bilgilendirilmektedir.</w:t>
      </w:r>
    </w:p>
    <w:p w14:paraId="181BC887" w14:textId="77777777" w:rsidR="002203D1" w:rsidRPr="001477A7" w:rsidRDefault="002203D1" w:rsidP="002203D1">
      <w:pPr>
        <w:pStyle w:val="ListeParagraf"/>
        <w:numPr>
          <w:ilvl w:val="1"/>
          <w:numId w:val="6"/>
        </w:numPr>
        <w:spacing w:after="0" w:line="360" w:lineRule="auto"/>
        <w:ind w:left="567" w:hanging="283"/>
        <w:jc w:val="both"/>
        <w:rPr>
          <w:rFonts w:ascii="Times New Roman" w:hAnsi="Times New Roman"/>
          <w:color w:val="000000" w:themeColor="text1"/>
        </w:rPr>
      </w:pPr>
      <w:r w:rsidRPr="001477A7">
        <w:rPr>
          <w:rFonts w:ascii="Times New Roman" w:hAnsi="Times New Roman"/>
          <w:color w:val="000000" w:themeColor="text1"/>
        </w:rPr>
        <w:t>İşyeri hekimi BKİ değerlendirmesinde zayıf, hafif kilolu, obez olan çalışanları, en yakın İl/İlçe Sağlık Müdürlüğü/TSM/SHM diyetisyeninden yararlanmaları için aile hekimine yönlendirmektedir.</w:t>
      </w:r>
    </w:p>
    <w:p w14:paraId="7CE8B370" w14:textId="77777777" w:rsidR="005A5BC0" w:rsidRPr="001477A7" w:rsidRDefault="005A5BC0" w:rsidP="002203D1">
      <w:pPr>
        <w:spacing w:after="0" w:line="360" w:lineRule="auto"/>
        <w:jc w:val="both"/>
        <w:rPr>
          <w:rFonts w:ascii="Times New Roman" w:hAnsi="Times New Roman"/>
          <w:color w:val="000000" w:themeColor="text1"/>
        </w:rPr>
      </w:pPr>
      <w:r w:rsidRPr="001477A7">
        <w:rPr>
          <w:rFonts w:ascii="Times New Roman" w:hAnsi="Times New Roman"/>
          <w:color w:val="000000" w:themeColor="text1"/>
        </w:rPr>
        <w:t>Diğer (ruh sağlığı, tütün ve bağımlılık, çevre sağlığı düzenlemeleri)</w:t>
      </w:r>
    </w:p>
    <w:p w14:paraId="0638CC13" w14:textId="393F4E6E" w:rsidR="005A5BC0" w:rsidRPr="001477A7" w:rsidRDefault="002203D1" w:rsidP="002203D1">
      <w:pPr>
        <w:pStyle w:val="ListeParagraf"/>
        <w:numPr>
          <w:ilvl w:val="1"/>
          <w:numId w:val="6"/>
        </w:numPr>
        <w:spacing w:after="0" w:line="360" w:lineRule="auto"/>
        <w:ind w:left="426" w:hanging="284"/>
        <w:jc w:val="both"/>
        <w:rPr>
          <w:rFonts w:ascii="Times New Roman" w:hAnsi="Times New Roman"/>
        </w:rPr>
      </w:pPr>
      <w:r w:rsidRPr="001477A7">
        <w:rPr>
          <w:rFonts w:ascii="Times New Roman" w:hAnsi="Times New Roman"/>
        </w:rPr>
        <w:t xml:space="preserve">Çalışanların ruh sağlığını desteklemek adına seminerler düzenlenebilir. Ayrıca uygun çalışma ortamının sağlanması (mekanın aydınlatılması, ısı, nem, kişi sayısının alan ile uyumlu olması vb), </w:t>
      </w:r>
      <w:r w:rsidR="00831F4A" w:rsidRPr="001477A7">
        <w:rPr>
          <w:rFonts w:ascii="Times New Roman" w:hAnsi="Times New Roman"/>
        </w:rPr>
        <w:t xml:space="preserve">çalışan memnuniyetini dikkate alan etkinlikler, gelişim programları düzenlenmesi, </w:t>
      </w:r>
      <w:r w:rsidRPr="001477A7">
        <w:rPr>
          <w:rFonts w:ascii="Times New Roman" w:hAnsi="Times New Roman"/>
        </w:rPr>
        <w:t>çalışanlara stresten uzak çalışma koşulları sağlanmalıdır.</w:t>
      </w:r>
    </w:p>
    <w:p w14:paraId="4BF99618" w14:textId="77777777" w:rsidR="002203D1" w:rsidRPr="001477A7" w:rsidRDefault="002203D1" w:rsidP="002203D1">
      <w:pPr>
        <w:pStyle w:val="ListeParagraf"/>
        <w:numPr>
          <w:ilvl w:val="1"/>
          <w:numId w:val="6"/>
        </w:numPr>
        <w:spacing w:after="0" w:line="360" w:lineRule="auto"/>
        <w:ind w:left="426" w:hanging="284"/>
        <w:jc w:val="both"/>
        <w:rPr>
          <w:rFonts w:ascii="Times New Roman" w:hAnsi="Times New Roman"/>
        </w:rPr>
      </w:pPr>
      <w:r w:rsidRPr="001477A7">
        <w:rPr>
          <w:rFonts w:ascii="Times New Roman" w:hAnsi="Times New Roman"/>
        </w:rPr>
        <w:t>İşyerinde dinlenme alanları da dahil tütünsüz alanlar ile ilgili düzenlemeler yapılmıştır.</w:t>
      </w:r>
    </w:p>
    <w:p w14:paraId="41000277" w14:textId="77777777" w:rsidR="007C14D5" w:rsidRPr="001477A7" w:rsidRDefault="007C14D5" w:rsidP="002203D1">
      <w:pPr>
        <w:pStyle w:val="ListeParagraf"/>
        <w:numPr>
          <w:ilvl w:val="1"/>
          <w:numId w:val="6"/>
        </w:numPr>
        <w:spacing w:after="0" w:line="360" w:lineRule="auto"/>
        <w:ind w:left="426" w:hanging="284"/>
        <w:jc w:val="both"/>
        <w:rPr>
          <w:rFonts w:ascii="Times New Roman" w:hAnsi="Times New Roman"/>
        </w:rPr>
      </w:pPr>
      <w:r w:rsidRPr="001477A7">
        <w:rPr>
          <w:rFonts w:ascii="Times New Roman" w:hAnsi="Times New Roman"/>
        </w:rPr>
        <w:t>İşyerinde evsel atıklar yada işe ait atıkların geri dönüşüme uygun şekilde ayrıştırılarak depolanması, uygun aralıklar ile bertaraf edilmesi sağlanmaktadır.</w:t>
      </w:r>
    </w:p>
    <w:p w14:paraId="386B70B7" w14:textId="77777777" w:rsidR="005A5BC0" w:rsidRPr="00E52C3E" w:rsidRDefault="005A5BC0" w:rsidP="005A5BC0">
      <w:pPr>
        <w:spacing w:after="0" w:line="360" w:lineRule="auto"/>
        <w:jc w:val="both"/>
        <w:rPr>
          <w:rFonts w:ascii="Times New Roman" w:hAnsi="Times New Roman" w:cs="Times New Roman"/>
          <w:color w:val="000000" w:themeColor="text1"/>
          <w:sz w:val="24"/>
          <w:szCs w:val="24"/>
        </w:rPr>
      </w:pPr>
      <w:r w:rsidRPr="00E52C3E">
        <w:rPr>
          <w:rFonts w:ascii="Times New Roman" w:hAnsi="Times New Roman" w:cs="Times New Roman"/>
          <w:color w:val="000000" w:themeColor="text1"/>
          <w:sz w:val="24"/>
          <w:szCs w:val="24"/>
        </w:rPr>
        <w:br w:type="page"/>
      </w:r>
    </w:p>
    <w:p w14:paraId="0CCFDC06" w14:textId="77777777" w:rsidR="005A5BC0" w:rsidRPr="006F5488" w:rsidRDefault="005A5BC0" w:rsidP="005A5BC0">
      <w:pPr>
        <w:shd w:val="clear" w:color="auto" w:fill="FFC000" w:themeFill="accent4"/>
        <w:spacing w:after="0" w:line="276" w:lineRule="auto"/>
        <w:jc w:val="center"/>
        <w:rPr>
          <w:rFonts w:ascii="Times New Roman" w:hAnsi="Times New Roman" w:cs="Times New Roman"/>
          <w:b/>
          <w:color w:val="000000" w:themeColor="text1"/>
          <w:sz w:val="28"/>
          <w:szCs w:val="28"/>
        </w:rPr>
      </w:pPr>
      <w:r w:rsidRPr="006F5488">
        <w:rPr>
          <w:rFonts w:ascii="Times New Roman" w:hAnsi="Times New Roman" w:cs="Times New Roman"/>
          <w:b/>
          <w:color w:val="000000" w:themeColor="text1"/>
          <w:sz w:val="28"/>
          <w:szCs w:val="28"/>
        </w:rPr>
        <w:lastRenderedPageBreak/>
        <w:t>Beslenme Dostu ve Fiziksel Aktiviteyi Destekleyen İşyeri Programı İş Akışı</w:t>
      </w:r>
    </w:p>
    <w:p w14:paraId="1D3886DB" w14:textId="77777777" w:rsidR="005A5BC0" w:rsidRPr="00E52C3E" w:rsidRDefault="005A5BC0" w:rsidP="005A5BC0">
      <w:pPr>
        <w:spacing w:after="0" w:line="360" w:lineRule="auto"/>
        <w:jc w:val="both"/>
        <w:rPr>
          <w:rFonts w:ascii="Times New Roman" w:hAnsi="Times New Roman" w:cs="Times New Roman"/>
          <w:sz w:val="24"/>
          <w:szCs w:val="24"/>
        </w:rPr>
      </w:pPr>
    </w:p>
    <w:p w14:paraId="1C9A4DA3" w14:textId="77777777" w:rsidR="005A5BC0" w:rsidRPr="00E52C3E" w:rsidRDefault="005A5BC0" w:rsidP="005A5BC0">
      <w:pPr>
        <w:pStyle w:val="ListeParagraf"/>
        <w:numPr>
          <w:ilvl w:val="0"/>
          <w:numId w:val="8"/>
        </w:numPr>
        <w:spacing w:after="0" w:line="360" w:lineRule="auto"/>
        <w:jc w:val="both"/>
        <w:rPr>
          <w:rFonts w:ascii="Times New Roman" w:hAnsi="Times New Roman"/>
        </w:rPr>
      </w:pPr>
      <w:r w:rsidRPr="00E52C3E">
        <w:rPr>
          <w:rFonts w:ascii="Times New Roman" w:hAnsi="Times New Roman"/>
        </w:rPr>
        <w:t xml:space="preserve">Program İl Sağlık Müdürlüğünce il genelinde duyurulur. </w:t>
      </w:r>
    </w:p>
    <w:p w14:paraId="66A12407" w14:textId="77777777" w:rsidR="005A5BC0" w:rsidRPr="00E52C3E" w:rsidRDefault="005A5BC0" w:rsidP="005A5BC0">
      <w:pPr>
        <w:pStyle w:val="ListeParagraf"/>
        <w:spacing w:after="0" w:line="360" w:lineRule="auto"/>
        <w:ind w:left="360"/>
        <w:jc w:val="both"/>
        <w:rPr>
          <w:rFonts w:ascii="Times New Roman" w:hAnsi="Times New Roman"/>
        </w:rPr>
      </w:pPr>
    </w:p>
    <w:p w14:paraId="4EF01B20" w14:textId="0D45AC8D" w:rsidR="005A5BC0" w:rsidRPr="001477A7" w:rsidRDefault="005A5BC0" w:rsidP="005A5BC0">
      <w:pPr>
        <w:pStyle w:val="ListeParagraf"/>
        <w:numPr>
          <w:ilvl w:val="0"/>
          <w:numId w:val="8"/>
        </w:numPr>
        <w:spacing w:after="0" w:line="360" w:lineRule="auto"/>
        <w:jc w:val="both"/>
        <w:rPr>
          <w:rFonts w:ascii="Times New Roman" w:hAnsi="Times New Roman"/>
        </w:rPr>
      </w:pPr>
      <w:r w:rsidRPr="001477A7">
        <w:rPr>
          <w:rFonts w:ascii="Times New Roman" w:hAnsi="Times New Roman"/>
        </w:rPr>
        <w:t xml:space="preserve">Başvuru dosyasını hazırlayan (Başvuru dosyası için bkz. Programa Katılım ve Başvuru,) işyeri </w:t>
      </w:r>
      <w:r w:rsidR="001477A7" w:rsidRPr="001477A7">
        <w:rPr>
          <w:rFonts w:ascii="Times New Roman" w:hAnsi="Times New Roman"/>
        </w:rPr>
        <w:t xml:space="preserve">il sağlık müdürlüğünün </w:t>
      </w:r>
      <w:r w:rsidR="001477A7" w:rsidRPr="001477A7">
        <w:rPr>
          <w:rStyle w:val="Gl"/>
          <w:rFonts w:ascii="Times New Roman" w:hAnsi="Times New Roman"/>
          <w:b w:val="0"/>
          <w:color w:val="444444"/>
          <w:shd w:val="clear" w:color="auto" w:fill="FFFFFF"/>
        </w:rPr>
        <w:t>Sağlıklı</w:t>
      </w:r>
      <w:r w:rsidR="001477A7" w:rsidRPr="001477A7">
        <w:rPr>
          <w:rFonts w:ascii="Times New Roman" w:hAnsi="Times New Roman"/>
          <w:bCs/>
        </w:rPr>
        <w:t xml:space="preserve"> Beslenme ve Hareketli Hayat Birimine</w:t>
      </w:r>
      <w:r w:rsidRPr="001477A7">
        <w:rPr>
          <w:rFonts w:ascii="Times New Roman" w:hAnsi="Times New Roman"/>
        </w:rPr>
        <w:t xml:space="preserve"> söz konusu dosya ile birlikte başvurur.</w:t>
      </w:r>
    </w:p>
    <w:p w14:paraId="6C4D7AC1" w14:textId="77777777" w:rsidR="005A5BC0" w:rsidRPr="00E52C3E" w:rsidRDefault="005A5BC0" w:rsidP="005A5BC0">
      <w:pPr>
        <w:pStyle w:val="ListeParagraf"/>
        <w:spacing w:after="0" w:line="360" w:lineRule="auto"/>
        <w:ind w:left="360"/>
        <w:jc w:val="both"/>
        <w:rPr>
          <w:rFonts w:ascii="Times New Roman" w:hAnsi="Times New Roman"/>
        </w:rPr>
      </w:pPr>
    </w:p>
    <w:p w14:paraId="736B4009" w14:textId="77777777" w:rsidR="005A5BC0" w:rsidRPr="00E52C3E" w:rsidRDefault="005A5BC0" w:rsidP="005A5BC0">
      <w:pPr>
        <w:pStyle w:val="ListeParagraf"/>
        <w:numPr>
          <w:ilvl w:val="0"/>
          <w:numId w:val="8"/>
        </w:numPr>
        <w:spacing w:after="0" w:line="360" w:lineRule="auto"/>
        <w:jc w:val="both"/>
        <w:rPr>
          <w:rFonts w:ascii="Times New Roman" w:hAnsi="Times New Roman"/>
        </w:rPr>
      </w:pPr>
      <w:r w:rsidRPr="00E52C3E">
        <w:rPr>
          <w:rFonts w:ascii="Times New Roman" w:hAnsi="Times New Roman"/>
        </w:rPr>
        <w:t xml:space="preserve">Başvurusu uygun bulunan işyeri, İl Sağlık Müdürlüğü bünyesinde oluşturulan “değerlendirme ekibi” tarafından değerlendirilir. Yapılan bu ilk değerlendirme </w:t>
      </w:r>
      <w:r w:rsidRPr="00E52C3E">
        <w:rPr>
          <w:rFonts w:ascii="Times New Roman" w:hAnsi="Times New Roman"/>
          <w:b/>
        </w:rPr>
        <w:t>başvuru değerlendirmesi</w:t>
      </w:r>
      <w:r w:rsidRPr="00E52C3E">
        <w:rPr>
          <w:rFonts w:ascii="Times New Roman" w:hAnsi="Times New Roman"/>
        </w:rPr>
        <w:t>dir.</w:t>
      </w:r>
    </w:p>
    <w:p w14:paraId="74849845" w14:textId="77777777" w:rsidR="005A5BC0" w:rsidRPr="00E52C3E" w:rsidRDefault="005A5BC0" w:rsidP="005A5BC0">
      <w:pPr>
        <w:pStyle w:val="ListeParagraf"/>
        <w:spacing w:after="0" w:line="360" w:lineRule="auto"/>
        <w:ind w:left="360"/>
        <w:jc w:val="both"/>
        <w:rPr>
          <w:rFonts w:ascii="Times New Roman" w:hAnsi="Times New Roman"/>
        </w:rPr>
      </w:pPr>
    </w:p>
    <w:p w14:paraId="1DD28AC7" w14:textId="77777777" w:rsidR="005A5BC0" w:rsidRPr="00E52C3E" w:rsidRDefault="005A5BC0" w:rsidP="005A5BC0">
      <w:pPr>
        <w:pStyle w:val="ListeParagraf"/>
        <w:numPr>
          <w:ilvl w:val="0"/>
          <w:numId w:val="8"/>
        </w:numPr>
        <w:spacing w:after="0" w:line="360" w:lineRule="auto"/>
        <w:jc w:val="both"/>
        <w:rPr>
          <w:rFonts w:ascii="Times New Roman" w:hAnsi="Times New Roman"/>
        </w:rPr>
      </w:pPr>
      <w:r w:rsidRPr="00E52C3E">
        <w:rPr>
          <w:rFonts w:ascii="Times New Roman" w:hAnsi="Times New Roman"/>
          <w:b/>
        </w:rPr>
        <w:t>Başvuru değerlendirmesi</w:t>
      </w:r>
      <w:r w:rsidRPr="00E52C3E">
        <w:rPr>
          <w:rFonts w:ascii="Times New Roman" w:hAnsi="Times New Roman"/>
        </w:rPr>
        <w:t xml:space="preserve"> sonucu koşulları sağlayarak Beslenme Dostu ve Fiziksel Aktiviteyi Destekleyen İşyeri olmaya hak kazanan işyerine üç yıl geçerli olacak Belge</w:t>
      </w:r>
      <w:r w:rsidRPr="00E52C3E">
        <w:rPr>
          <w:rFonts w:ascii="Times New Roman" w:hAnsi="Times New Roman"/>
          <w:b/>
          <w:color w:val="FF0000"/>
        </w:rPr>
        <w:t xml:space="preserve"> </w:t>
      </w:r>
      <w:r w:rsidRPr="00E52C3E">
        <w:rPr>
          <w:rFonts w:ascii="Times New Roman" w:hAnsi="Times New Roman"/>
        </w:rPr>
        <w:t>İl Sağlık Müdürlüğü tarafından düzenlenerek işyerine teslim edilir.</w:t>
      </w:r>
    </w:p>
    <w:p w14:paraId="3122A393" w14:textId="77777777" w:rsidR="005A5BC0" w:rsidRPr="00E52C3E" w:rsidRDefault="005A5BC0" w:rsidP="005A5BC0">
      <w:pPr>
        <w:spacing w:after="0" w:line="360" w:lineRule="auto"/>
        <w:jc w:val="both"/>
        <w:rPr>
          <w:rFonts w:ascii="Times New Roman" w:hAnsi="Times New Roman" w:cs="Times New Roman"/>
          <w:sz w:val="24"/>
          <w:szCs w:val="24"/>
        </w:rPr>
      </w:pPr>
      <w:r w:rsidRPr="00E52C3E">
        <w:rPr>
          <w:rFonts w:ascii="Times New Roman" w:hAnsi="Times New Roman" w:cs="Times New Roman"/>
          <w:sz w:val="24"/>
          <w:szCs w:val="24"/>
          <w:u w:val="single"/>
        </w:rPr>
        <w:t>Önkoşul olarak belirlenen hususlar programın olmazsa olmazı olarak kabul edilip işyerinin bu maddeleri sağladığı başvuru sırasında belgelenmelidir.</w:t>
      </w:r>
      <w:r w:rsidRPr="00E52C3E">
        <w:rPr>
          <w:rFonts w:ascii="Times New Roman" w:hAnsi="Times New Roman" w:cs="Times New Roman"/>
          <w:sz w:val="24"/>
          <w:szCs w:val="24"/>
        </w:rPr>
        <w:t xml:space="preserve"> </w:t>
      </w:r>
    </w:p>
    <w:p w14:paraId="18EA097C" w14:textId="77777777" w:rsidR="005A5BC0" w:rsidRPr="00E52C3E" w:rsidRDefault="005A5BC0" w:rsidP="005A5BC0">
      <w:pPr>
        <w:spacing w:after="0" w:line="360" w:lineRule="auto"/>
        <w:jc w:val="both"/>
        <w:rPr>
          <w:rFonts w:ascii="Times New Roman" w:hAnsi="Times New Roman" w:cs="Times New Roman"/>
          <w:sz w:val="24"/>
          <w:szCs w:val="24"/>
        </w:rPr>
      </w:pPr>
      <w:r w:rsidRPr="00E52C3E">
        <w:rPr>
          <w:rFonts w:ascii="Times New Roman" w:hAnsi="Times New Roman" w:cs="Times New Roman"/>
          <w:sz w:val="24"/>
          <w:szCs w:val="24"/>
        </w:rPr>
        <w:t>Puanlı maddeler değerlendirilirken ise;</w:t>
      </w:r>
    </w:p>
    <w:p w14:paraId="657A8DAC" w14:textId="755492A8" w:rsidR="005A5BC0" w:rsidRPr="00E52C3E" w:rsidRDefault="005A5BC0" w:rsidP="005A5BC0">
      <w:pPr>
        <w:pStyle w:val="ListeParagraf"/>
        <w:numPr>
          <w:ilvl w:val="0"/>
          <w:numId w:val="9"/>
        </w:numPr>
        <w:spacing w:after="0" w:line="360" w:lineRule="auto"/>
        <w:jc w:val="both"/>
        <w:rPr>
          <w:rFonts w:ascii="Times New Roman" w:hAnsi="Times New Roman"/>
          <w:bCs/>
        </w:rPr>
      </w:pPr>
      <w:r w:rsidRPr="00E52C3E">
        <w:rPr>
          <w:rFonts w:ascii="Times New Roman" w:hAnsi="Times New Roman"/>
          <w:bCs/>
        </w:rPr>
        <w:t>İşyerinde sağlıkla ilgili konularda plan/politika ve çalışmalar (</w:t>
      </w:r>
      <w:r w:rsidR="009974E7">
        <w:rPr>
          <w:rFonts w:ascii="Times New Roman" w:hAnsi="Times New Roman"/>
          <w:bCs/>
        </w:rPr>
        <w:t>7</w:t>
      </w:r>
      <w:r w:rsidRPr="00E52C3E">
        <w:rPr>
          <w:rFonts w:ascii="Times New Roman" w:hAnsi="Times New Roman"/>
          <w:bCs/>
        </w:rPr>
        <w:t xml:space="preserve"> puan)</w:t>
      </w:r>
    </w:p>
    <w:p w14:paraId="2999DF18" w14:textId="38461B98" w:rsidR="005A5BC0" w:rsidRPr="00E52C3E" w:rsidRDefault="005A5BC0" w:rsidP="005A5BC0">
      <w:pPr>
        <w:pStyle w:val="ListeParagraf"/>
        <w:numPr>
          <w:ilvl w:val="0"/>
          <w:numId w:val="9"/>
        </w:numPr>
        <w:spacing w:after="0" w:line="360" w:lineRule="auto"/>
        <w:jc w:val="both"/>
        <w:rPr>
          <w:rFonts w:ascii="Times New Roman" w:hAnsi="Times New Roman"/>
          <w:bCs/>
        </w:rPr>
      </w:pPr>
      <w:r w:rsidRPr="00E52C3E">
        <w:rPr>
          <w:rFonts w:ascii="Times New Roman" w:hAnsi="Times New Roman"/>
          <w:bCs/>
        </w:rPr>
        <w:t>İşyerinde beslenme ile ilgili düzenlemeler (</w:t>
      </w:r>
      <w:r w:rsidR="009974E7">
        <w:rPr>
          <w:rFonts w:ascii="Times New Roman" w:hAnsi="Times New Roman"/>
          <w:bCs/>
        </w:rPr>
        <w:t>45</w:t>
      </w:r>
      <w:r w:rsidRPr="00E52C3E">
        <w:rPr>
          <w:rFonts w:ascii="Times New Roman" w:hAnsi="Times New Roman"/>
          <w:bCs/>
        </w:rPr>
        <w:t xml:space="preserve"> puan)</w:t>
      </w:r>
    </w:p>
    <w:p w14:paraId="0F106CDF" w14:textId="77777777" w:rsidR="005A5BC0" w:rsidRPr="00E52C3E" w:rsidRDefault="005A5BC0" w:rsidP="005A5BC0">
      <w:pPr>
        <w:pStyle w:val="ListeParagraf"/>
        <w:numPr>
          <w:ilvl w:val="0"/>
          <w:numId w:val="9"/>
        </w:numPr>
        <w:spacing w:after="0" w:line="360" w:lineRule="auto"/>
        <w:jc w:val="both"/>
        <w:rPr>
          <w:rFonts w:ascii="Times New Roman" w:hAnsi="Times New Roman"/>
          <w:bCs/>
        </w:rPr>
      </w:pPr>
      <w:r w:rsidRPr="00E52C3E">
        <w:rPr>
          <w:rFonts w:ascii="Times New Roman" w:hAnsi="Times New Roman"/>
          <w:bCs/>
        </w:rPr>
        <w:t>İşyerinde fiziksel aktivite ile ilgili düzenlemeler (30 puan)</w:t>
      </w:r>
    </w:p>
    <w:p w14:paraId="042D4FA0" w14:textId="77777777" w:rsidR="005A5BC0" w:rsidRPr="00E52C3E" w:rsidRDefault="005A5BC0" w:rsidP="005A5BC0">
      <w:pPr>
        <w:pStyle w:val="ListeParagraf"/>
        <w:numPr>
          <w:ilvl w:val="0"/>
          <w:numId w:val="9"/>
        </w:numPr>
        <w:spacing w:after="0" w:line="360" w:lineRule="auto"/>
        <w:jc w:val="both"/>
        <w:rPr>
          <w:rFonts w:ascii="Times New Roman" w:hAnsi="Times New Roman"/>
        </w:rPr>
      </w:pPr>
      <w:r w:rsidRPr="00E52C3E">
        <w:rPr>
          <w:rFonts w:ascii="Times New Roman" w:hAnsi="Times New Roman"/>
          <w:bCs/>
        </w:rPr>
        <w:t>İşyerinde sağlık hizmeti sunumu (9 Puan)</w:t>
      </w:r>
    </w:p>
    <w:p w14:paraId="595471D5" w14:textId="09FF2E5C" w:rsidR="005A5BC0" w:rsidRPr="00E52C3E" w:rsidRDefault="005A5BC0" w:rsidP="005A5BC0">
      <w:pPr>
        <w:pStyle w:val="ListeParagraf"/>
        <w:numPr>
          <w:ilvl w:val="0"/>
          <w:numId w:val="9"/>
        </w:numPr>
        <w:spacing w:after="0" w:line="360" w:lineRule="auto"/>
        <w:jc w:val="both"/>
        <w:rPr>
          <w:rFonts w:ascii="Times New Roman" w:hAnsi="Times New Roman"/>
        </w:rPr>
      </w:pPr>
      <w:r w:rsidRPr="00E52C3E">
        <w:rPr>
          <w:rFonts w:ascii="Times New Roman" w:hAnsi="Times New Roman"/>
          <w:bCs/>
        </w:rPr>
        <w:t>Diğer Düzenlemeler (Ruh Sağlığı, Tütün ve Bağımlılık, Çevre Sağlığı) (</w:t>
      </w:r>
      <w:r w:rsidR="009974E7">
        <w:rPr>
          <w:rFonts w:ascii="Times New Roman" w:hAnsi="Times New Roman"/>
          <w:bCs/>
        </w:rPr>
        <w:t xml:space="preserve">9 </w:t>
      </w:r>
      <w:r w:rsidRPr="00E52C3E">
        <w:rPr>
          <w:rFonts w:ascii="Times New Roman" w:hAnsi="Times New Roman"/>
          <w:bCs/>
        </w:rPr>
        <w:t>puan)</w:t>
      </w:r>
    </w:p>
    <w:p w14:paraId="179FE7E0" w14:textId="77777777" w:rsidR="005A5BC0" w:rsidRPr="00E52C3E" w:rsidRDefault="005A5BC0" w:rsidP="005A5BC0">
      <w:pPr>
        <w:spacing w:after="0" w:line="360" w:lineRule="auto"/>
        <w:ind w:firstLine="360"/>
        <w:jc w:val="both"/>
        <w:rPr>
          <w:rFonts w:ascii="Times New Roman" w:hAnsi="Times New Roman" w:cs="Times New Roman"/>
          <w:sz w:val="24"/>
          <w:szCs w:val="24"/>
        </w:rPr>
      </w:pPr>
      <w:r w:rsidRPr="00E52C3E">
        <w:rPr>
          <w:rFonts w:ascii="Times New Roman" w:hAnsi="Times New Roman" w:cs="Times New Roman"/>
          <w:sz w:val="24"/>
          <w:szCs w:val="24"/>
        </w:rPr>
        <w:t>Başlıklarından alınan toplam puan 70 ve üzeri ise bahse konu işyeri BELGE almaya hak kazanır.</w:t>
      </w:r>
    </w:p>
    <w:p w14:paraId="6C8F3AA3" w14:textId="77777777" w:rsidR="005A5BC0" w:rsidRPr="00E52C3E" w:rsidRDefault="005A5BC0" w:rsidP="005A5BC0">
      <w:pPr>
        <w:pStyle w:val="ListeParagraf"/>
        <w:numPr>
          <w:ilvl w:val="0"/>
          <w:numId w:val="8"/>
        </w:numPr>
        <w:spacing w:after="0" w:line="360" w:lineRule="auto"/>
        <w:jc w:val="both"/>
        <w:rPr>
          <w:rFonts w:ascii="Times New Roman" w:hAnsi="Times New Roman"/>
        </w:rPr>
      </w:pPr>
      <w:r w:rsidRPr="00E52C3E">
        <w:rPr>
          <w:rFonts w:ascii="Times New Roman" w:hAnsi="Times New Roman"/>
        </w:rPr>
        <w:t>“Beslenme Dostu ve Fiziksel Aktiviteyi Destekleyen İşyeri” Belgesi almaya hak kazanan</w:t>
      </w:r>
      <w:r w:rsidRPr="00E52C3E">
        <w:rPr>
          <w:rFonts w:ascii="Times New Roman" w:hAnsi="Times New Roman"/>
          <w:i/>
        </w:rPr>
        <w:t xml:space="preserve"> </w:t>
      </w:r>
      <w:r w:rsidRPr="00E52C3E">
        <w:rPr>
          <w:rFonts w:ascii="Times New Roman" w:hAnsi="Times New Roman"/>
        </w:rPr>
        <w:t>işyerlerinin isimleri Halk Sağlığı Genel Müdürlüğü Sağlıklı Beslenme ve Hareketli Hayat Dairesi Başkanlığı’nın internet sitesinde yer alan Program sayfasında duyurulur. (Söz konusu sayfa oluşturulacaktır.)</w:t>
      </w:r>
    </w:p>
    <w:p w14:paraId="4DC97D3E" w14:textId="77777777" w:rsidR="005A5BC0" w:rsidRPr="00E52C3E" w:rsidRDefault="005A5BC0" w:rsidP="005A5BC0">
      <w:pPr>
        <w:spacing w:after="0" w:line="360" w:lineRule="auto"/>
        <w:jc w:val="both"/>
        <w:rPr>
          <w:rFonts w:ascii="Times New Roman" w:hAnsi="Times New Roman" w:cs="Times New Roman"/>
          <w:sz w:val="24"/>
          <w:szCs w:val="24"/>
        </w:rPr>
      </w:pPr>
    </w:p>
    <w:p w14:paraId="45D6A171" w14:textId="77777777" w:rsidR="005A5BC0" w:rsidRPr="00E52C3E" w:rsidRDefault="005A5BC0" w:rsidP="005A5BC0">
      <w:pPr>
        <w:spacing w:after="0" w:line="240" w:lineRule="auto"/>
        <w:rPr>
          <w:rFonts w:ascii="Times New Roman" w:hAnsi="Times New Roman" w:cs="Times New Roman"/>
          <w:b/>
          <w:color w:val="000000" w:themeColor="text1"/>
          <w:sz w:val="24"/>
          <w:szCs w:val="24"/>
        </w:rPr>
      </w:pPr>
      <w:r w:rsidRPr="00E52C3E">
        <w:rPr>
          <w:rFonts w:ascii="Times New Roman" w:hAnsi="Times New Roman" w:cs="Times New Roman"/>
          <w:b/>
          <w:color w:val="000000" w:themeColor="text1"/>
          <w:sz w:val="24"/>
          <w:szCs w:val="24"/>
        </w:rPr>
        <w:br w:type="page"/>
      </w:r>
    </w:p>
    <w:p w14:paraId="55FC57CC" w14:textId="77777777" w:rsidR="005A5BC0" w:rsidRPr="006F5488" w:rsidRDefault="005A5BC0" w:rsidP="005A5BC0">
      <w:pPr>
        <w:shd w:val="clear" w:color="auto" w:fill="FFC000" w:themeFill="accent4"/>
        <w:spacing w:after="0" w:line="276" w:lineRule="auto"/>
        <w:jc w:val="center"/>
        <w:rPr>
          <w:rFonts w:ascii="Times New Roman" w:hAnsi="Times New Roman" w:cs="Times New Roman"/>
          <w:b/>
          <w:color w:val="000000" w:themeColor="text1"/>
          <w:sz w:val="28"/>
          <w:szCs w:val="28"/>
        </w:rPr>
      </w:pPr>
      <w:r w:rsidRPr="006F5488">
        <w:rPr>
          <w:rFonts w:ascii="Times New Roman" w:hAnsi="Times New Roman" w:cs="Times New Roman"/>
          <w:b/>
          <w:color w:val="000000" w:themeColor="text1"/>
          <w:sz w:val="28"/>
          <w:szCs w:val="28"/>
        </w:rPr>
        <w:lastRenderedPageBreak/>
        <w:t>Beslenme Dostu ve Fiziksel Aktiviteyi Destekleyen İşyeri Programı Değerlendirme Esasları</w:t>
      </w:r>
    </w:p>
    <w:p w14:paraId="4CC10E97" w14:textId="77777777" w:rsidR="005A5BC0" w:rsidRPr="00E52C3E" w:rsidRDefault="005A5BC0" w:rsidP="005A5BC0">
      <w:pPr>
        <w:spacing w:after="0" w:line="360" w:lineRule="auto"/>
        <w:jc w:val="both"/>
        <w:rPr>
          <w:rFonts w:ascii="Times New Roman" w:hAnsi="Times New Roman" w:cs="Times New Roman"/>
          <w:sz w:val="24"/>
          <w:szCs w:val="24"/>
        </w:rPr>
      </w:pPr>
    </w:p>
    <w:p w14:paraId="25599CC3" w14:textId="549314D1" w:rsidR="005A5BC0" w:rsidRPr="00E52C3E" w:rsidRDefault="005A5BC0" w:rsidP="005A5BC0">
      <w:pPr>
        <w:pStyle w:val="ListeParagraf"/>
        <w:numPr>
          <w:ilvl w:val="0"/>
          <w:numId w:val="7"/>
        </w:numPr>
        <w:spacing w:after="0" w:line="360" w:lineRule="auto"/>
        <w:jc w:val="both"/>
        <w:rPr>
          <w:rFonts w:ascii="Times New Roman" w:hAnsi="Times New Roman"/>
        </w:rPr>
      </w:pPr>
      <w:r w:rsidRPr="00E52C3E">
        <w:rPr>
          <w:rFonts w:ascii="Times New Roman" w:hAnsi="Times New Roman"/>
        </w:rPr>
        <w:t>Değerlendirme il sağlık müdürlüğü düzeyinde oluşturulan “değerlendirme ekibi” tarafından Ek-</w:t>
      </w:r>
      <w:r w:rsidR="009974E7">
        <w:rPr>
          <w:rFonts w:ascii="Times New Roman" w:hAnsi="Times New Roman"/>
        </w:rPr>
        <w:t>4</w:t>
      </w:r>
      <w:r w:rsidRPr="00E52C3E">
        <w:rPr>
          <w:rFonts w:ascii="Times New Roman" w:hAnsi="Times New Roman"/>
        </w:rPr>
        <w:t xml:space="preserve"> Beslenme Dostu ve Fiziksel Aktiviteyi Destekleyen İşyeri Programı Değerlendirme Formu ile gerçekleştirilir.</w:t>
      </w:r>
    </w:p>
    <w:p w14:paraId="79DF9983" w14:textId="77777777" w:rsidR="005A5BC0" w:rsidRPr="00E52C3E" w:rsidRDefault="005A5BC0" w:rsidP="005A5BC0">
      <w:pPr>
        <w:pStyle w:val="ListeParagraf"/>
        <w:numPr>
          <w:ilvl w:val="0"/>
          <w:numId w:val="6"/>
        </w:numPr>
        <w:spacing w:after="0" w:line="360" w:lineRule="auto"/>
        <w:jc w:val="both"/>
        <w:rPr>
          <w:rFonts w:ascii="Times New Roman" w:hAnsi="Times New Roman"/>
        </w:rPr>
      </w:pPr>
      <w:r w:rsidRPr="00E52C3E">
        <w:rPr>
          <w:rFonts w:ascii="Times New Roman" w:hAnsi="Times New Roman"/>
          <w:color w:val="000000" w:themeColor="text1"/>
        </w:rPr>
        <w:t>D</w:t>
      </w:r>
      <w:r w:rsidRPr="00E52C3E">
        <w:rPr>
          <w:rFonts w:ascii="Times New Roman" w:hAnsi="Times New Roman"/>
        </w:rPr>
        <w:t>eğerlendirm</w:t>
      </w:r>
      <w:r w:rsidRPr="00E52C3E">
        <w:rPr>
          <w:rFonts w:ascii="Times New Roman" w:hAnsi="Times New Roman"/>
          <w:color w:val="000000" w:themeColor="text1"/>
        </w:rPr>
        <w:t>e</w:t>
      </w:r>
      <w:r w:rsidRPr="00E52C3E">
        <w:rPr>
          <w:rFonts w:ascii="Times New Roman" w:hAnsi="Times New Roman"/>
        </w:rPr>
        <w:t xml:space="preserve"> formunda ÖNKOŞUL olarak belirlenmiş olan hususlar Programın </w:t>
      </w:r>
      <w:r w:rsidRPr="00E52C3E">
        <w:rPr>
          <w:rFonts w:ascii="Times New Roman" w:hAnsi="Times New Roman"/>
          <w:b/>
        </w:rPr>
        <w:t>olmazsa olmaz</w:t>
      </w:r>
      <w:r w:rsidRPr="00E52C3E">
        <w:rPr>
          <w:rFonts w:ascii="Times New Roman" w:hAnsi="Times New Roman"/>
        </w:rPr>
        <w:t xml:space="preserve"> maddeleri olduğu için başvuran işyerinin bu maddelerin tamamını yerine getirmiş olması gerekir.</w:t>
      </w:r>
    </w:p>
    <w:p w14:paraId="12112B08" w14:textId="77777777" w:rsidR="005A5BC0" w:rsidRPr="00E52C3E" w:rsidRDefault="005A5BC0" w:rsidP="005A5BC0">
      <w:pPr>
        <w:pStyle w:val="ListeParagraf"/>
        <w:numPr>
          <w:ilvl w:val="0"/>
          <w:numId w:val="7"/>
        </w:numPr>
        <w:spacing w:after="0" w:line="360" w:lineRule="auto"/>
        <w:jc w:val="both"/>
        <w:rPr>
          <w:rFonts w:ascii="Times New Roman" w:hAnsi="Times New Roman"/>
        </w:rPr>
      </w:pPr>
      <w:r w:rsidRPr="00E52C3E">
        <w:rPr>
          <w:rFonts w:ascii="Times New Roman" w:hAnsi="Times New Roman"/>
        </w:rPr>
        <w:t xml:space="preserve">Gerçekleştirilen değerlendirme sonucunda ÖNKOŞUL tamamını sağlayan ve puanlı değerlendirme maddelerinden </w:t>
      </w:r>
      <w:r w:rsidRPr="00E52C3E">
        <w:rPr>
          <w:rFonts w:ascii="Times New Roman" w:hAnsi="Times New Roman"/>
          <w:color w:val="000000" w:themeColor="text1"/>
        </w:rPr>
        <w:t xml:space="preserve">en az </w:t>
      </w:r>
      <w:r w:rsidRPr="00E52C3E">
        <w:rPr>
          <w:rFonts w:ascii="Times New Roman" w:hAnsi="Times New Roman"/>
        </w:rPr>
        <w:t>70 puan alan işyeri Beslenme Dostu ve Fiziksel Aktiviteyi Destekleyen İşyeri olmaya hak kazanır.</w:t>
      </w:r>
    </w:p>
    <w:p w14:paraId="37AC8FDF" w14:textId="77777777" w:rsidR="005A5BC0" w:rsidRPr="00E52C3E" w:rsidRDefault="005A5BC0" w:rsidP="005A5BC0">
      <w:pPr>
        <w:pStyle w:val="ListeParagraf"/>
        <w:numPr>
          <w:ilvl w:val="0"/>
          <w:numId w:val="7"/>
        </w:numPr>
        <w:spacing w:after="0" w:line="360" w:lineRule="auto"/>
        <w:jc w:val="both"/>
        <w:rPr>
          <w:rFonts w:ascii="Times New Roman" w:hAnsi="Times New Roman"/>
        </w:rPr>
      </w:pPr>
      <w:r w:rsidRPr="00E52C3E">
        <w:rPr>
          <w:rFonts w:ascii="Times New Roman" w:hAnsi="Times New Roman"/>
          <w:b/>
        </w:rPr>
        <w:t xml:space="preserve">Başvuru değerlendirmesi </w:t>
      </w:r>
      <w:r w:rsidRPr="00E52C3E">
        <w:rPr>
          <w:rFonts w:ascii="Times New Roman" w:hAnsi="Times New Roman"/>
        </w:rPr>
        <w:t>sonucunda koşulları sağlayamayan işyerine:</w:t>
      </w:r>
    </w:p>
    <w:p w14:paraId="7218402A" w14:textId="77777777" w:rsidR="005A5BC0" w:rsidRPr="00E52C3E" w:rsidRDefault="005A5BC0" w:rsidP="005A5BC0">
      <w:pPr>
        <w:pStyle w:val="ListeParagraf"/>
        <w:numPr>
          <w:ilvl w:val="0"/>
          <w:numId w:val="5"/>
        </w:numPr>
        <w:spacing w:after="0" w:line="360" w:lineRule="auto"/>
        <w:jc w:val="both"/>
        <w:rPr>
          <w:rFonts w:ascii="Times New Roman" w:hAnsi="Times New Roman"/>
        </w:rPr>
      </w:pPr>
      <w:r w:rsidRPr="00E52C3E">
        <w:rPr>
          <w:rFonts w:ascii="Times New Roman" w:hAnsi="Times New Roman"/>
        </w:rPr>
        <w:t xml:space="preserve">Eksikleri bildirilerek üç ay süre verilir. </w:t>
      </w:r>
    </w:p>
    <w:p w14:paraId="27628984" w14:textId="77777777" w:rsidR="005A5BC0" w:rsidRPr="00E52C3E" w:rsidRDefault="005A5BC0" w:rsidP="005A5BC0">
      <w:pPr>
        <w:pStyle w:val="ListeParagraf"/>
        <w:numPr>
          <w:ilvl w:val="0"/>
          <w:numId w:val="5"/>
        </w:numPr>
        <w:spacing w:after="0" w:line="360" w:lineRule="auto"/>
        <w:jc w:val="both"/>
        <w:rPr>
          <w:rFonts w:ascii="Times New Roman" w:hAnsi="Times New Roman"/>
        </w:rPr>
      </w:pPr>
      <w:r w:rsidRPr="00E52C3E">
        <w:rPr>
          <w:rFonts w:ascii="Times New Roman" w:hAnsi="Times New Roman"/>
        </w:rPr>
        <w:t xml:space="preserve">Üç ay içinde/sonunda değerlendirmeye gidilir. </w:t>
      </w:r>
    </w:p>
    <w:p w14:paraId="0A4242FB" w14:textId="77777777" w:rsidR="005A5BC0" w:rsidRPr="00E52C3E" w:rsidRDefault="005A5BC0" w:rsidP="005A5BC0">
      <w:pPr>
        <w:pStyle w:val="ListeParagraf"/>
        <w:numPr>
          <w:ilvl w:val="0"/>
          <w:numId w:val="5"/>
        </w:numPr>
        <w:spacing w:after="0" w:line="360" w:lineRule="auto"/>
        <w:jc w:val="both"/>
        <w:rPr>
          <w:rFonts w:ascii="Times New Roman" w:hAnsi="Times New Roman"/>
        </w:rPr>
      </w:pPr>
      <w:r w:rsidRPr="00E52C3E">
        <w:rPr>
          <w:rFonts w:ascii="Times New Roman" w:hAnsi="Times New Roman"/>
        </w:rPr>
        <w:t>Üç ay içinde/sonunda yapılan değerlendirmede koşulları sağlayan işyerine üç yıl geçerli olacak belge düzenlenerek teslim edilir.</w:t>
      </w:r>
    </w:p>
    <w:p w14:paraId="2B10493D" w14:textId="77777777" w:rsidR="005A5BC0" w:rsidRPr="00E52C3E" w:rsidRDefault="005A5BC0" w:rsidP="005A5BC0">
      <w:pPr>
        <w:pStyle w:val="ListeParagraf"/>
        <w:numPr>
          <w:ilvl w:val="0"/>
          <w:numId w:val="5"/>
        </w:numPr>
        <w:spacing w:after="0" w:line="360" w:lineRule="auto"/>
        <w:jc w:val="both"/>
        <w:rPr>
          <w:rFonts w:ascii="Times New Roman" w:hAnsi="Times New Roman"/>
        </w:rPr>
      </w:pPr>
      <w:r w:rsidRPr="00E52C3E">
        <w:rPr>
          <w:rFonts w:ascii="Times New Roman" w:hAnsi="Times New Roman"/>
        </w:rPr>
        <w:t>Eksiklerini tamamlamamış olan işyeri Programa katılmak için yeniden başvuru yapması konusunda bilgilendirilir.</w:t>
      </w:r>
    </w:p>
    <w:p w14:paraId="2AD66986" w14:textId="77777777" w:rsidR="005A5BC0" w:rsidRPr="00E52C3E" w:rsidRDefault="005A5BC0" w:rsidP="005A5BC0">
      <w:pPr>
        <w:pStyle w:val="ListeParagraf"/>
        <w:spacing w:after="0" w:line="360" w:lineRule="auto"/>
        <w:ind w:left="360"/>
        <w:jc w:val="both"/>
        <w:rPr>
          <w:rFonts w:ascii="Times New Roman" w:hAnsi="Times New Roman"/>
        </w:rPr>
      </w:pPr>
    </w:p>
    <w:p w14:paraId="7E9B14A4" w14:textId="77777777" w:rsidR="005A5BC0" w:rsidRPr="00E52C3E" w:rsidRDefault="005A5BC0" w:rsidP="005A5BC0">
      <w:pPr>
        <w:pStyle w:val="ListeParagraf"/>
        <w:numPr>
          <w:ilvl w:val="0"/>
          <w:numId w:val="7"/>
        </w:numPr>
        <w:spacing w:after="0" w:line="360" w:lineRule="auto"/>
        <w:jc w:val="both"/>
        <w:rPr>
          <w:rFonts w:ascii="Times New Roman" w:hAnsi="Times New Roman"/>
        </w:rPr>
      </w:pPr>
      <w:r w:rsidRPr="00E52C3E">
        <w:rPr>
          <w:rFonts w:ascii="Times New Roman" w:hAnsi="Times New Roman"/>
        </w:rPr>
        <w:t xml:space="preserve">Beslenme Dostu ve Fiziksel Aktiviteyi Destekleyen İşyeri olan işyerlerine </w:t>
      </w:r>
      <w:r w:rsidRPr="00E52C3E">
        <w:rPr>
          <w:rFonts w:ascii="Times New Roman" w:hAnsi="Times New Roman"/>
          <w:u w:val="single"/>
        </w:rPr>
        <w:t>her yıl bir kere aynı Değerlendirme Formu</w:t>
      </w:r>
      <w:r w:rsidRPr="00E52C3E">
        <w:rPr>
          <w:rFonts w:ascii="Times New Roman" w:hAnsi="Times New Roman"/>
        </w:rPr>
        <w:t xml:space="preserve"> ile </w:t>
      </w:r>
      <w:r w:rsidRPr="00E52C3E">
        <w:rPr>
          <w:rFonts w:ascii="Times New Roman" w:hAnsi="Times New Roman"/>
          <w:b/>
        </w:rPr>
        <w:t>takip değerlendirmesi</w:t>
      </w:r>
      <w:r w:rsidRPr="00E52C3E">
        <w:rPr>
          <w:rFonts w:ascii="Times New Roman" w:hAnsi="Times New Roman"/>
        </w:rPr>
        <w:t xml:space="preserve"> gerçekleştirilir. </w:t>
      </w:r>
      <w:r w:rsidRPr="00E52C3E">
        <w:rPr>
          <w:rFonts w:ascii="Times New Roman" w:hAnsi="Times New Roman"/>
          <w:b/>
        </w:rPr>
        <w:t>Takip değerlendirmesi</w:t>
      </w:r>
      <w:r w:rsidRPr="00E52C3E">
        <w:rPr>
          <w:rFonts w:ascii="Times New Roman" w:hAnsi="Times New Roman"/>
        </w:rPr>
        <w:t>nde koşulları sağlayamayan işyerine:</w:t>
      </w:r>
    </w:p>
    <w:p w14:paraId="1E73C50D" w14:textId="77777777" w:rsidR="005A5BC0" w:rsidRPr="00E52C3E" w:rsidRDefault="005A5BC0" w:rsidP="005A5BC0">
      <w:pPr>
        <w:pStyle w:val="ListeParagraf"/>
        <w:numPr>
          <w:ilvl w:val="0"/>
          <w:numId w:val="5"/>
        </w:numPr>
        <w:spacing w:after="0" w:line="360" w:lineRule="auto"/>
        <w:jc w:val="both"/>
        <w:rPr>
          <w:rFonts w:ascii="Times New Roman" w:hAnsi="Times New Roman"/>
        </w:rPr>
      </w:pPr>
      <w:r w:rsidRPr="00E52C3E">
        <w:rPr>
          <w:rFonts w:ascii="Times New Roman" w:hAnsi="Times New Roman"/>
        </w:rPr>
        <w:t xml:space="preserve">Eksikleri bildirilerek üç ay süre verilir. </w:t>
      </w:r>
    </w:p>
    <w:p w14:paraId="5A5B45BC" w14:textId="77777777" w:rsidR="005A5BC0" w:rsidRPr="00E52C3E" w:rsidRDefault="005A5BC0" w:rsidP="005A5BC0">
      <w:pPr>
        <w:pStyle w:val="ListeParagraf"/>
        <w:numPr>
          <w:ilvl w:val="0"/>
          <w:numId w:val="5"/>
        </w:numPr>
        <w:spacing w:after="0" w:line="360" w:lineRule="auto"/>
        <w:jc w:val="both"/>
        <w:rPr>
          <w:rFonts w:ascii="Times New Roman" w:hAnsi="Times New Roman"/>
        </w:rPr>
      </w:pPr>
      <w:r w:rsidRPr="00E52C3E">
        <w:rPr>
          <w:rFonts w:ascii="Times New Roman" w:hAnsi="Times New Roman"/>
        </w:rPr>
        <w:t xml:space="preserve">Üç ay içinde/sonunda değerlendirmeye gidilir. </w:t>
      </w:r>
    </w:p>
    <w:p w14:paraId="7A8F181B" w14:textId="77777777" w:rsidR="005A5BC0" w:rsidRPr="00E52C3E" w:rsidRDefault="005A5BC0" w:rsidP="005A5BC0">
      <w:pPr>
        <w:pStyle w:val="ListeParagraf"/>
        <w:numPr>
          <w:ilvl w:val="0"/>
          <w:numId w:val="5"/>
        </w:numPr>
        <w:spacing w:after="0" w:line="360" w:lineRule="auto"/>
        <w:jc w:val="both"/>
        <w:rPr>
          <w:rFonts w:ascii="Times New Roman" w:hAnsi="Times New Roman"/>
        </w:rPr>
      </w:pPr>
      <w:r w:rsidRPr="00E52C3E">
        <w:rPr>
          <w:rFonts w:ascii="Times New Roman" w:hAnsi="Times New Roman"/>
        </w:rPr>
        <w:t xml:space="preserve">Eksiklerini tamamlayan işyeri Programa devam eder. </w:t>
      </w:r>
    </w:p>
    <w:p w14:paraId="5E9CC9B4" w14:textId="77777777" w:rsidR="005A5BC0" w:rsidRPr="00E52C3E" w:rsidRDefault="005A5BC0" w:rsidP="005A5BC0">
      <w:pPr>
        <w:pStyle w:val="ListeParagraf"/>
        <w:numPr>
          <w:ilvl w:val="0"/>
          <w:numId w:val="5"/>
        </w:numPr>
        <w:spacing w:after="0" w:line="360" w:lineRule="auto"/>
        <w:jc w:val="both"/>
        <w:rPr>
          <w:rFonts w:ascii="Times New Roman" w:hAnsi="Times New Roman"/>
        </w:rPr>
      </w:pPr>
      <w:r w:rsidRPr="00E52C3E">
        <w:rPr>
          <w:rFonts w:ascii="Times New Roman" w:hAnsi="Times New Roman"/>
        </w:rPr>
        <w:t>Eksiklerini tamamlamamış olan işyerinin belgesi iptal edilir. Programa katılmak için yeniden başvuru yapması konusunda işyeri bilgilendirilir.</w:t>
      </w:r>
    </w:p>
    <w:p w14:paraId="3FF2EF02" w14:textId="77777777" w:rsidR="005A5BC0" w:rsidRPr="00E52C3E" w:rsidRDefault="005A5BC0" w:rsidP="005A5BC0">
      <w:pPr>
        <w:tabs>
          <w:tab w:val="left" w:pos="904"/>
          <w:tab w:val="center" w:pos="4820"/>
        </w:tabs>
        <w:spacing w:after="0" w:line="276" w:lineRule="auto"/>
        <w:rPr>
          <w:rFonts w:ascii="Times New Roman" w:hAnsi="Times New Roman" w:cs="Times New Roman"/>
          <w:b/>
          <w:i/>
          <w:color w:val="000000" w:themeColor="text1"/>
          <w:sz w:val="24"/>
          <w:szCs w:val="24"/>
        </w:rPr>
      </w:pPr>
      <w:r w:rsidRPr="00E52C3E">
        <w:rPr>
          <w:rFonts w:ascii="Times New Roman" w:hAnsi="Times New Roman" w:cs="Times New Roman"/>
          <w:b/>
          <w:i/>
          <w:color w:val="000000" w:themeColor="text1"/>
          <w:sz w:val="24"/>
          <w:szCs w:val="24"/>
        </w:rPr>
        <w:tab/>
      </w:r>
      <w:r w:rsidRPr="00E52C3E">
        <w:rPr>
          <w:rFonts w:ascii="Times New Roman" w:hAnsi="Times New Roman" w:cs="Times New Roman"/>
          <w:b/>
          <w:i/>
          <w:color w:val="000000" w:themeColor="text1"/>
          <w:sz w:val="24"/>
          <w:szCs w:val="24"/>
        </w:rPr>
        <w:br w:type="page"/>
      </w:r>
    </w:p>
    <w:p w14:paraId="65C7F9CA" w14:textId="77777777" w:rsidR="005A5BC0" w:rsidRPr="00E52C3E" w:rsidRDefault="005A5BC0" w:rsidP="005A5BC0">
      <w:pPr>
        <w:spacing w:after="0" w:line="360" w:lineRule="auto"/>
        <w:jc w:val="both"/>
        <w:rPr>
          <w:rFonts w:ascii="Times New Roman" w:hAnsi="Times New Roman" w:cs="Times New Roman"/>
          <w:sz w:val="24"/>
          <w:szCs w:val="24"/>
        </w:rPr>
      </w:pPr>
      <w:r w:rsidRPr="00E52C3E">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61312" behindDoc="0" locked="0" layoutInCell="1" allowOverlap="1" wp14:anchorId="586CBD10" wp14:editId="5E9E0559">
                <wp:simplePos x="0" y="0"/>
                <wp:positionH relativeFrom="column">
                  <wp:posOffset>-838834</wp:posOffset>
                </wp:positionH>
                <wp:positionV relativeFrom="paragraph">
                  <wp:posOffset>-478155</wp:posOffset>
                </wp:positionV>
                <wp:extent cx="7429500" cy="10431780"/>
                <wp:effectExtent l="0" t="0" r="0" b="0"/>
                <wp:wrapNone/>
                <wp:docPr id="36" name="Dikdörtgen 36"/>
                <wp:cNvGraphicFramePr/>
                <a:graphic xmlns:a="http://schemas.openxmlformats.org/drawingml/2006/main">
                  <a:graphicData uri="http://schemas.microsoft.com/office/word/2010/wordprocessingShape">
                    <wps:wsp>
                      <wps:cNvSpPr/>
                      <wps:spPr>
                        <a:xfrm>
                          <a:off x="0" y="0"/>
                          <a:ext cx="7429500" cy="10431780"/>
                        </a:xfrm>
                        <a:prstGeom prst="rect">
                          <a:avLst/>
                        </a:prstGeom>
                        <a:noFill/>
                        <a:ln>
                          <a:no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413FCD4A" w14:textId="77777777" w:rsidR="008730C6" w:rsidRDefault="008730C6" w:rsidP="005A5BC0">
                            <w:pPr>
                              <w:spacing w:after="0" w:line="360" w:lineRule="auto"/>
                              <w:ind w:left="1068" w:firstLine="348"/>
                              <w:jc w:val="both"/>
                              <w:rPr>
                                <w:rFonts w:ascii="Times New Roman" w:hAnsi="Times New Roman"/>
                                <w:color w:val="000000" w:themeColor="text1"/>
                                <w:sz w:val="160"/>
                              </w:rPr>
                            </w:pPr>
                          </w:p>
                          <w:p w14:paraId="47B36A66" w14:textId="77777777" w:rsidR="008730C6" w:rsidRPr="00EA7705" w:rsidRDefault="008730C6" w:rsidP="005A5BC0">
                            <w:pPr>
                              <w:spacing w:after="0" w:line="360" w:lineRule="auto"/>
                              <w:ind w:left="1068" w:firstLine="348"/>
                              <w:jc w:val="both"/>
                              <w:rPr>
                                <w:rFonts w:ascii="Times New Roman" w:hAnsi="Times New Roman"/>
                                <w:color w:val="000000" w:themeColor="text1"/>
                                <w:sz w:val="48"/>
                                <w:szCs w:val="48"/>
                              </w:rPr>
                            </w:pPr>
                            <w:r w:rsidRPr="00EA7705">
                              <w:rPr>
                                <w:rFonts w:ascii="Times New Roman" w:hAnsi="Times New Roman"/>
                                <w:color w:val="000000" w:themeColor="text1"/>
                                <w:sz w:val="48"/>
                                <w:szCs w:val="48"/>
                              </w:rPr>
                              <w:t>Ekler</w:t>
                            </w:r>
                          </w:p>
                          <w:p w14:paraId="49059A2E" w14:textId="77777777" w:rsidR="008730C6" w:rsidRPr="00E52C3E" w:rsidRDefault="008730C6" w:rsidP="005A5BC0">
                            <w:pPr>
                              <w:ind w:left="708" w:firstLine="708"/>
                              <w:rPr>
                                <w:rFonts w:ascii="Times New Roman" w:hAnsi="Times New Roman"/>
                                <w:color w:val="000000" w:themeColor="text1"/>
                                <w:sz w:val="24"/>
                                <w:szCs w:val="24"/>
                              </w:rPr>
                            </w:pPr>
                            <w:r w:rsidRPr="00E52C3E">
                              <w:rPr>
                                <w:rFonts w:ascii="Times New Roman" w:hAnsi="Times New Roman"/>
                                <w:color w:val="000000" w:themeColor="text1"/>
                                <w:sz w:val="24"/>
                                <w:szCs w:val="24"/>
                              </w:rPr>
                              <w:t>Ek-1. Beslenme Dostu ve Fiziksel Aktiviteyi Destekleyen İşyeri Başvuru Formu</w:t>
                            </w:r>
                          </w:p>
                          <w:p w14:paraId="76F8A95B" w14:textId="77777777" w:rsidR="008730C6" w:rsidRPr="00E52C3E" w:rsidRDefault="008730C6" w:rsidP="005A5BC0">
                            <w:pPr>
                              <w:ind w:left="708" w:firstLine="708"/>
                              <w:rPr>
                                <w:rFonts w:ascii="Times New Roman" w:hAnsi="Times New Roman"/>
                                <w:color w:val="000000" w:themeColor="text1"/>
                                <w:sz w:val="24"/>
                                <w:szCs w:val="24"/>
                              </w:rPr>
                            </w:pPr>
                            <w:r w:rsidRPr="00E52C3E">
                              <w:rPr>
                                <w:rFonts w:ascii="Times New Roman" w:hAnsi="Times New Roman"/>
                                <w:color w:val="000000" w:themeColor="text1"/>
                                <w:sz w:val="24"/>
                                <w:szCs w:val="24"/>
                              </w:rPr>
                              <w:t>Ek-2. Beslenme Dostu ve Fiziksel Aktiviteyi Destekleyen İşyeri Ön Koşul Beyan Formu</w:t>
                            </w:r>
                          </w:p>
                          <w:p w14:paraId="3C85EF4F" w14:textId="77777777" w:rsidR="008730C6" w:rsidRPr="00E52C3E" w:rsidRDefault="008730C6" w:rsidP="005A5BC0">
                            <w:pPr>
                              <w:ind w:left="708" w:firstLine="708"/>
                              <w:rPr>
                                <w:rFonts w:ascii="Times New Roman" w:hAnsi="Times New Roman"/>
                                <w:color w:val="000000" w:themeColor="text1"/>
                                <w:sz w:val="24"/>
                                <w:szCs w:val="24"/>
                              </w:rPr>
                            </w:pPr>
                            <w:r w:rsidRPr="00E52C3E">
                              <w:rPr>
                                <w:rFonts w:ascii="Times New Roman" w:hAnsi="Times New Roman"/>
                                <w:color w:val="000000" w:themeColor="text1"/>
                                <w:sz w:val="24"/>
                                <w:szCs w:val="24"/>
                              </w:rPr>
                              <w:t>Ek-3. Beslenme Dostu ve Fiziksel Aktiviteyi Destekleyen İşyeri Politikası Şablonu</w:t>
                            </w:r>
                          </w:p>
                          <w:p w14:paraId="793A8F39" w14:textId="77777777" w:rsidR="008730C6" w:rsidRPr="00E52C3E" w:rsidRDefault="008730C6" w:rsidP="005A5BC0">
                            <w:pPr>
                              <w:ind w:left="708" w:firstLine="708"/>
                              <w:rPr>
                                <w:rFonts w:ascii="Times New Roman" w:hAnsi="Times New Roman"/>
                                <w:color w:val="000000" w:themeColor="text1"/>
                                <w:sz w:val="24"/>
                                <w:szCs w:val="24"/>
                              </w:rPr>
                            </w:pPr>
                            <w:r w:rsidRPr="00E52C3E">
                              <w:rPr>
                                <w:rFonts w:ascii="Times New Roman" w:hAnsi="Times New Roman"/>
                                <w:color w:val="000000" w:themeColor="text1"/>
                                <w:sz w:val="24"/>
                                <w:szCs w:val="24"/>
                              </w:rPr>
                              <w:t>Ek-4. Beslenme Dostu ve Fiziksel Aktiviteyi Destekleyen İşyeri Programı Değerlendirme Formu</w:t>
                            </w:r>
                          </w:p>
                          <w:p w14:paraId="569582A1" w14:textId="77777777" w:rsidR="008730C6" w:rsidRPr="00E52C3E" w:rsidRDefault="008730C6" w:rsidP="005A5BC0">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6CBD10" id="Dikdörtgen 36" o:spid="_x0000_s1029" style="position:absolute;left:0;text-align:left;margin-left:-66.05pt;margin-top:-37.65pt;width:585pt;height:8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" filled="f" stroked="f" strokeweight="1pt">
                <v:stroke dashstyle="dashDot"/>
                <v:textbox>
                  <w:txbxContent>
                    <w:p w14:paraId="413FCD4A" w14:textId="77777777" w:rsidR="008730C6" w:rsidRDefault="008730C6" w:rsidP="005A5BC0">
                      <w:pPr>
                        <w:spacing w:after="0" w:line="360" w:lineRule="auto"/>
                        <w:ind w:left="1068" w:firstLine="348"/>
                        <w:jc w:val="both"/>
                        <w:rPr>
                          <w:rFonts w:ascii="Times New Roman" w:hAnsi="Times New Roman"/>
                          <w:color w:val="000000" w:themeColor="text1"/>
                          <w:sz w:val="160"/>
                        </w:rPr>
                      </w:pPr>
                    </w:p>
                    <w:p w14:paraId="47B36A66" w14:textId="77777777" w:rsidR="008730C6" w:rsidRPr="00EA7705" w:rsidRDefault="008730C6" w:rsidP="005A5BC0">
                      <w:pPr>
                        <w:spacing w:after="0" w:line="360" w:lineRule="auto"/>
                        <w:ind w:left="1068" w:firstLine="348"/>
                        <w:jc w:val="both"/>
                        <w:rPr>
                          <w:rFonts w:ascii="Times New Roman" w:hAnsi="Times New Roman"/>
                          <w:color w:val="000000" w:themeColor="text1"/>
                          <w:sz w:val="48"/>
                          <w:szCs w:val="48"/>
                        </w:rPr>
                      </w:pPr>
                      <w:r w:rsidRPr="00EA7705">
                        <w:rPr>
                          <w:rFonts w:ascii="Times New Roman" w:hAnsi="Times New Roman"/>
                          <w:color w:val="000000" w:themeColor="text1"/>
                          <w:sz w:val="48"/>
                          <w:szCs w:val="48"/>
                        </w:rPr>
                        <w:t>Ekler</w:t>
                      </w:r>
                    </w:p>
                    <w:p w14:paraId="49059A2E" w14:textId="77777777" w:rsidR="008730C6" w:rsidRPr="00E52C3E" w:rsidRDefault="008730C6" w:rsidP="005A5BC0">
                      <w:pPr>
                        <w:ind w:left="708" w:firstLine="708"/>
                        <w:rPr>
                          <w:rFonts w:ascii="Times New Roman" w:hAnsi="Times New Roman"/>
                          <w:color w:val="000000" w:themeColor="text1"/>
                          <w:sz w:val="24"/>
                          <w:szCs w:val="24"/>
                        </w:rPr>
                      </w:pPr>
                      <w:r w:rsidRPr="00E52C3E">
                        <w:rPr>
                          <w:rFonts w:ascii="Times New Roman" w:hAnsi="Times New Roman"/>
                          <w:color w:val="000000" w:themeColor="text1"/>
                          <w:sz w:val="24"/>
                          <w:szCs w:val="24"/>
                        </w:rPr>
                        <w:t>Ek-1. Beslenme Dostu ve Fiziksel Aktiviteyi Destekleyen İşyeri Başvuru Formu</w:t>
                      </w:r>
                    </w:p>
                    <w:p w14:paraId="76F8A95B" w14:textId="77777777" w:rsidR="008730C6" w:rsidRPr="00E52C3E" w:rsidRDefault="008730C6" w:rsidP="005A5BC0">
                      <w:pPr>
                        <w:ind w:left="708" w:firstLine="708"/>
                        <w:rPr>
                          <w:rFonts w:ascii="Times New Roman" w:hAnsi="Times New Roman"/>
                          <w:color w:val="000000" w:themeColor="text1"/>
                          <w:sz w:val="24"/>
                          <w:szCs w:val="24"/>
                        </w:rPr>
                      </w:pPr>
                      <w:r w:rsidRPr="00E52C3E">
                        <w:rPr>
                          <w:rFonts w:ascii="Times New Roman" w:hAnsi="Times New Roman"/>
                          <w:color w:val="000000" w:themeColor="text1"/>
                          <w:sz w:val="24"/>
                          <w:szCs w:val="24"/>
                        </w:rPr>
                        <w:t>Ek-2. Beslenme Dostu ve Fiziksel Aktiviteyi Destekleyen İşyeri Ön Koşul Beyan Formu</w:t>
                      </w:r>
                    </w:p>
                    <w:p w14:paraId="3C85EF4F" w14:textId="77777777" w:rsidR="008730C6" w:rsidRPr="00E52C3E" w:rsidRDefault="008730C6" w:rsidP="005A5BC0">
                      <w:pPr>
                        <w:ind w:left="708" w:firstLine="708"/>
                        <w:rPr>
                          <w:rFonts w:ascii="Times New Roman" w:hAnsi="Times New Roman"/>
                          <w:color w:val="000000" w:themeColor="text1"/>
                          <w:sz w:val="24"/>
                          <w:szCs w:val="24"/>
                        </w:rPr>
                      </w:pPr>
                      <w:r w:rsidRPr="00E52C3E">
                        <w:rPr>
                          <w:rFonts w:ascii="Times New Roman" w:hAnsi="Times New Roman"/>
                          <w:color w:val="000000" w:themeColor="text1"/>
                          <w:sz w:val="24"/>
                          <w:szCs w:val="24"/>
                        </w:rPr>
                        <w:t>Ek-3. Beslenme Dostu ve Fiziksel Aktiviteyi Destekleyen İşyeri Politikası Şablonu</w:t>
                      </w:r>
                    </w:p>
                    <w:p w14:paraId="793A8F39" w14:textId="77777777" w:rsidR="008730C6" w:rsidRPr="00E52C3E" w:rsidRDefault="008730C6" w:rsidP="005A5BC0">
                      <w:pPr>
                        <w:ind w:left="708" w:firstLine="708"/>
                        <w:rPr>
                          <w:rFonts w:ascii="Times New Roman" w:hAnsi="Times New Roman"/>
                          <w:color w:val="000000" w:themeColor="text1"/>
                          <w:sz w:val="24"/>
                          <w:szCs w:val="24"/>
                        </w:rPr>
                      </w:pPr>
                      <w:r w:rsidRPr="00E52C3E">
                        <w:rPr>
                          <w:rFonts w:ascii="Times New Roman" w:hAnsi="Times New Roman"/>
                          <w:color w:val="000000" w:themeColor="text1"/>
                          <w:sz w:val="24"/>
                          <w:szCs w:val="24"/>
                        </w:rPr>
                        <w:t>Ek-4. Beslenme Dostu ve Fiziksel Aktiviteyi Destekleyen İşyeri Programı Değerlendirme Formu</w:t>
                      </w:r>
                    </w:p>
                    <w:p w14:paraId="569582A1" w14:textId="77777777" w:rsidR="008730C6" w:rsidRPr="00E52C3E" w:rsidRDefault="008730C6" w:rsidP="005A5BC0">
                      <w:pPr>
                        <w:rPr>
                          <w:color w:val="000000" w:themeColor="text1"/>
                          <w:sz w:val="24"/>
                          <w:szCs w:val="24"/>
                        </w:rPr>
                      </w:pPr>
                    </w:p>
                  </w:txbxContent>
                </v:textbox>
              </v:rect>
            </w:pict>
          </mc:Fallback>
        </mc:AlternateContent>
      </w:r>
    </w:p>
    <w:p w14:paraId="43C6A0F6" w14:textId="77777777" w:rsidR="005A5BC0" w:rsidRPr="00E52C3E" w:rsidRDefault="005A5BC0" w:rsidP="005A5BC0">
      <w:pPr>
        <w:spacing w:after="0" w:line="360" w:lineRule="auto"/>
        <w:ind w:left="360"/>
        <w:jc w:val="both"/>
        <w:rPr>
          <w:rFonts w:ascii="Times New Roman" w:hAnsi="Times New Roman" w:cs="Times New Roman"/>
          <w:sz w:val="24"/>
          <w:szCs w:val="24"/>
        </w:rPr>
      </w:pPr>
    </w:p>
    <w:p w14:paraId="3619CA65" w14:textId="77777777" w:rsidR="005A5BC0" w:rsidRPr="00E52C3E" w:rsidRDefault="005A5BC0" w:rsidP="005A5BC0">
      <w:pPr>
        <w:spacing w:line="360" w:lineRule="auto"/>
        <w:jc w:val="both"/>
        <w:rPr>
          <w:rFonts w:ascii="Times New Roman" w:hAnsi="Times New Roman" w:cs="Times New Roman"/>
          <w:sz w:val="24"/>
          <w:szCs w:val="24"/>
        </w:rPr>
        <w:sectPr w:rsidR="005A5BC0" w:rsidRPr="00E52C3E" w:rsidSect="007C14D5">
          <w:footerReference w:type="default" r:id="rId11"/>
          <w:pgSz w:w="11906" w:h="16838"/>
          <w:pgMar w:top="993" w:right="849" w:bottom="993" w:left="1276" w:header="567" w:footer="0" w:gutter="0"/>
          <w:pgNumType w:start="1"/>
          <w:cols w:space="708"/>
          <w:docGrid w:linePitch="360"/>
        </w:sectPr>
      </w:pPr>
    </w:p>
    <w:p w14:paraId="1676540B" w14:textId="77777777" w:rsidR="005A5BC0" w:rsidRPr="00E52C3E" w:rsidRDefault="005A5BC0" w:rsidP="005A5BC0">
      <w:pPr>
        <w:shd w:val="clear" w:color="auto" w:fill="F2F2F2" w:themeFill="background1" w:themeFillShade="F2"/>
        <w:rPr>
          <w:rFonts w:ascii="Times New Roman" w:hAnsi="Times New Roman" w:cs="Times New Roman"/>
          <w:color w:val="000000" w:themeColor="text1"/>
          <w:sz w:val="24"/>
          <w:szCs w:val="24"/>
        </w:rPr>
      </w:pPr>
      <w:r w:rsidRPr="00E52C3E">
        <w:rPr>
          <w:rFonts w:ascii="Times New Roman" w:hAnsi="Times New Roman" w:cs="Times New Roman"/>
          <w:color w:val="000000" w:themeColor="text1"/>
          <w:sz w:val="24"/>
          <w:szCs w:val="24"/>
        </w:rPr>
        <w:lastRenderedPageBreak/>
        <w:t>Ek-1. Beslenme Dostu ve Fiziksel Aktiviteyi Destekleyen İşyeri Başvuru Formu</w:t>
      </w:r>
    </w:p>
    <w:p w14:paraId="5482EB2F" w14:textId="77777777" w:rsidR="005A5BC0" w:rsidRPr="00E52C3E" w:rsidRDefault="005A5BC0" w:rsidP="005A5BC0">
      <w:pPr>
        <w:jc w:val="center"/>
        <w:rPr>
          <w:rFonts w:ascii="Times New Roman" w:hAnsi="Times New Roman" w:cs="Times New Roman"/>
          <w:sz w:val="24"/>
          <w:szCs w:val="24"/>
        </w:rPr>
      </w:pPr>
    </w:p>
    <w:p w14:paraId="3D8544F6" w14:textId="77777777" w:rsidR="005A5BC0" w:rsidRPr="00E52C3E" w:rsidRDefault="005A5BC0" w:rsidP="005A5BC0">
      <w:pPr>
        <w:rPr>
          <w:rFonts w:ascii="Times New Roman" w:hAnsi="Times New Roman" w:cs="Times New Roman"/>
          <w:sz w:val="24"/>
          <w:szCs w:val="24"/>
        </w:rPr>
      </w:pPr>
      <w:r w:rsidRPr="00E52C3E">
        <w:rPr>
          <w:rFonts w:ascii="Times New Roman" w:hAnsi="Times New Roman" w:cs="Times New Roman"/>
          <w:sz w:val="24"/>
          <w:szCs w:val="24"/>
          <w:u w:val="single"/>
        </w:rPr>
        <w:t>Başvuruda bulunan işyeri bilgileri:</w:t>
      </w:r>
      <w:r w:rsidRPr="00E52C3E">
        <w:rPr>
          <w:rFonts w:ascii="Times New Roman" w:hAnsi="Times New Roman" w:cs="Times New Roman"/>
          <w:sz w:val="24"/>
          <w:szCs w:val="24"/>
        </w:rPr>
        <w:t xml:space="preserve"> </w:t>
      </w:r>
      <w:r w:rsidRPr="00E52C3E">
        <w:rPr>
          <w:rFonts w:ascii="Times New Roman" w:hAnsi="Times New Roman" w:cs="Times New Roman"/>
          <w:sz w:val="24"/>
          <w:szCs w:val="24"/>
        </w:rPr>
        <w:tab/>
        <w:t>Resmi   □</w:t>
      </w:r>
      <w:r w:rsidRPr="00E52C3E">
        <w:rPr>
          <w:rFonts w:ascii="Times New Roman" w:hAnsi="Times New Roman" w:cs="Times New Roman"/>
          <w:sz w:val="24"/>
          <w:szCs w:val="24"/>
        </w:rPr>
        <w:tab/>
      </w:r>
      <w:r w:rsidRPr="00E52C3E">
        <w:rPr>
          <w:rFonts w:ascii="Times New Roman" w:hAnsi="Times New Roman" w:cs="Times New Roman"/>
          <w:sz w:val="24"/>
          <w:szCs w:val="24"/>
        </w:rPr>
        <w:tab/>
        <w:t>Özel □</w:t>
      </w:r>
      <w:r w:rsidRPr="00E52C3E">
        <w:rPr>
          <w:rFonts w:ascii="Times New Roman" w:hAnsi="Times New Roman" w:cs="Times New Roman"/>
          <w:sz w:val="24"/>
          <w:szCs w:val="24"/>
        </w:rPr>
        <w:tab/>
      </w:r>
    </w:p>
    <w:p w14:paraId="3CB377DF" w14:textId="77777777" w:rsidR="005A5BC0" w:rsidRPr="00E52C3E" w:rsidRDefault="005A5BC0" w:rsidP="005A5BC0">
      <w:pPr>
        <w:rPr>
          <w:rFonts w:ascii="Times New Roman" w:hAnsi="Times New Roman" w:cs="Times New Roman"/>
          <w:sz w:val="24"/>
          <w:szCs w:val="24"/>
          <w:u w:val="single"/>
        </w:rPr>
      </w:pPr>
    </w:p>
    <w:p w14:paraId="4C0A6C12" w14:textId="77777777" w:rsidR="005A5BC0" w:rsidRPr="00E52C3E" w:rsidRDefault="005A5BC0" w:rsidP="005A5BC0">
      <w:pPr>
        <w:rPr>
          <w:rFonts w:ascii="Times New Roman" w:hAnsi="Times New Roman" w:cs="Times New Roman"/>
          <w:sz w:val="24"/>
          <w:szCs w:val="24"/>
        </w:rPr>
      </w:pPr>
      <w:r w:rsidRPr="00E52C3E">
        <w:rPr>
          <w:rFonts w:ascii="Times New Roman" w:hAnsi="Times New Roman" w:cs="Times New Roman"/>
          <w:sz w:val="24"/>
          <w:szCs w:val="24"/>
        </w:rPr>
        <w:t>Tam Adı</w:t>
      </w:r>
      <w:r w:rsidRPr="00E52C3E">
        <w:rPr>
          <w:rFonts w:ascii="Times New Roman" w:hAnsi="Times New Roman" w:cs="Times New Roman"/>
          <w:sz w:val="24"/>
          <w:szCs w:val="24"/>
        </w:rPr>
        <w:tab/>
      </w:r>
      <w:r w:rsidRPr="00E52C3E">
        <w:rPr>
          <w:rFonts w:ascii="Times New Roman" w:hAnsi="Times New Roman" w:cs="Times New Roman"/>
          <w:sz w:val="24"/>
          <w:szCs w:val="24"/>
        </w:rPr>
        <w:tab/>
        <w:t>:</w:t>
      </w:r>
    </w:p>
    <w:p w14:paraId="46E0C202" w14:textId="77777777" w:rsidR="005A5BC0" w:rsidRPr="00E52C3E" w:rsidRDefault="005A5BC0" w:rsidP="005A5BC0">
      <w:pPr>
        <w:rPr>
          <w:rFonts w:ascii="Times New Roman" w:hAnsi="Times New Roman" w:cs="Times New Roman"/>
          <w:sz w:val="24"/>
          <w:szCs w:val="24"/>
        </w:rPr>
      </w:pPr>
    </w:p>
    <w:p w14:paraId="377FADE7" w14:textId="77777777" w:rsidR="005A5BC0" w:rsidRPr="00E52C3E" w:rsidRDefault="005A5BC0" w:rsidP="005A5BC0">
      <w:pPr>
        <w:rPr>
          <w:rFonts w:ascii="Times New Roman" w:hAnsi="Times New Roman" w:cs="Times New Roman"/>
          <w:sz w:val="24"/>
          <w:szCs w:val="24"/>
        </w:rPr>
      </w:pPr>
    </w:p>
    <w:p w14:paraId="383F5554" w14:textId="77777777" w:rsidR="005A5BC0" w:rsidRPr="00E52C3E" w:rsidRDefault="005A5BC0" w:rsidP="005A5BC0">
      <w:pPr>
        <w:rPr>
          <w:rFonts w:ascii="Times New Roman" w:hAnsi="Times New Roman" w:cs="Times New Roman"/>
          <w:sz w:val="24"/>
          <w:szCs w:val="24"/>
        </w:rPr>
      </w:pPr>
      <w:r w:rsidRPr="00E52C3E">
        <w:rPr>
          <w:rFonts w:ascii="Times New Roman" w:hAnsi="Times New Roman" w:cs="Times New Roman"/>
          <w:sz w:val="24"/>
          <w:szCs w:val="24"/>
        </w:rPr>
        <w:t>Açık Adresi</w:t>
      </w:r>
      <w:r w:rsidRPr="00E52C3E">
        <w:rPr>
          <w:rFonts w:ascii="Times New Roman" w:hAnsi="Times New Roman" w:cs="Times New Roman"/>
          <w:sz w:val="24"/>
          <w:szCs w:val="24"/>
        </w:rPr>
        <w:tab/>
      </w:r>
      <w:r w:rsidRPr="00E52C3E">
        <w:rPr>
          <w:rFonts w:ascii="Times New Roman" w:hAnsi="Times New Roman" w:cs="Times New Roman"/>
          <w:sz w:val="24"/>
          <w:szCs w:val="24"/>
        </w:rPr>
        <w:tab/>
        <w:t>:</w:t>
      </w:r>
    </w:p>
    <w:p w14:paraId="70B94C42" w14:textId="77777777" w:rsidR="005A5BC0" w:rsidRPr="00E52C3E" w:rsidRDefault="005A5BC0" w:rsidP="005A5BC0">
      <w:pPr>
        <w:rPr>
          <w:rFonts w:ascii="Times New Roman" w:hAnsi="Times New Roman" w:cs="Times New Roman"/>
          <w:sz w:val="24"/>
          <w:szCs w:val="24"/>
        </w:rPr>
      </w:pPr>
    </w:p>
    <w:p w14:paraId="0FAF6A87" w14:textId="77777777" w:rsidR="005A5BC0" w:rsidRPr="00E52C3E" w:rsidRDefault="005A5BC0" w:rsidP="005A5BC0">
      <w:pPr>
        <w:rPr>
          <w:rFonts w:ascii="Times New Roman" w:hAnsi="Times New Roman" w:cs="Times New Roman"/>
          <w:sz w:val="24"/>
          <w:szCs w:val="24"/>
        </w:rPr>
      </w:pPr>
    </w:p>
    <w:p w14:paraId="57967BE8" w14:textId="77777777" w:rsidR="005A5BC0" w:rsidRPr="00E52C3E" w:rsidRDefault="005A5BC0" w:rsidP="005A5BC0">
      <w:pPr>
        <w:rPr>
          <w:rFonts w:ascii="Times New Roman" w:hAnsi="Times New Roman" w:cs="Times New Roman"/>
          <w:sz w:val="24"/>
          <w:szCs w:val="24"/>
        </w:rPr>
      </w:pPr>
      <w:r w:rsidRPr="00E52C3E">
        <w:rPr>
          <w:rFonts w:ascii="Times New Roman" w:hAnsi="Times New Roman" w:cs="Times New Roman"/>
          <w:sz w:val="24"/>
          <w:szCs w:val="24"/>
        </w:rPr>
        <w:t>Telefon Numarası</w:t>
      </w:r>
      <w:r w:rsidRPr="00E52C3E">
        <w:rPr>
          <w:rFonts w:ascii="Times New Roman" w:hAnsi="Times New Roman" w:cs="Times New Roman"/>
          <w:sz w:val="24"/>
          <w:szCs w:val="24"/>
        </w:rPr>
        <w:tab/>
        <w:t>:</w:t>
      </w:r>
      <w:r w:rsidRPr="00E52C3E">
        <w:rPr>
          <w:rFonts w:ascii="Times New Roman" w:hAnsi="Times New Roman" w:cs="Times New Roman"/>
          <w:sz w:val="24"/>
          <w:szCs w:val="24"/>
        </w:rPr>
        <w:tab/>
      </w:r>
      <w:r w:rsidRPr="00E52C3E">
        <w:rPr>
          <w:rFonts w:ascii="Times New Roman" w:hAnsi="Times New Roman" w:cs="Times New Roman"/>
          <w:sz w:val="24"/>
          <w:szCs w:val="24"/>
        </w:rPr>
        <w:tab/>
      </w:r>
      <w:r w:rsidRPr="00E52C3E">
        <w:rPr>
          <w:rFonts w:ascii="Times New Roman" w:hAnsi="Times New Roman" w:cs="Times New Roman"/>
          <w:sz w:val="24"/>
          <w:szCs w:val="24"/>
        </w:rPr>
        <w:tab/>
      </w:r>
      <w:r w:rsidRPr="00E52C3E">
        <w:rPr>
          <w:rFonts w:ascii="Times New Roman" w:hAnsi="Times New Roman" w:cs="Times New Roman"/>
          <w:sz w:val="24"/>
          <w:szCs w:val="24"/>
        </w:rPr>
        <w:tab/>
      </w:r>
      <w:r w:rsidRPr="00E52C3E">
        <w:rPr>
          <w:rFonts w:ascii="Times New Roman" w:hAnsi="Times New Roman" w:cs="Times New Roman"/>
          <w:sz w:val="24"/>
          <w:szCs w:val="24"/>
        </w:rPr>
        <w:tab/>
        <w:t>Faks Numarası</w:t>
      </w:r>
      <w:r w:rsidRPr="00E52C3E">
        <w:rPr>
          <w:rFonts w:ascii="Times New Roman" w:hAnsi="Times New Roman" w:cs="Times New Roman"/>
          <w:sz w:val="24"/>
          <w:szCs w:val="24"/>
        </w:rPr>
        <w:tab/>
        <w:t>:</w:t>
      </w:r>
    </w:p>
    <w:p w14:paraId="431C5C55" w14:textId="77777777" w:rsidR="005A5BC0" w:rsidRPr="00E52C3E" w:rsidRDefault="005A5BC0" w:rsidP="005A5BC0">
      <w:pPr>
        <w:rPr>
          <w:rFonts w:ascii="Times New Roman" w:hAnsi="Times New Roman" w:cs="Times New Roman"/>
          <w:sz w:val="24"/>
          <w:szCs w:val="24"/>
        </w:rPr>
      </w:pPr>
    </w:p>
    <w:p w14:paraId="320EF5AE" w14:textId="77777777" w:rsidR="005A5BC0" w:rsidRPr="00E52C3E" w:rsidRDefault="005A5BC0" w:rsidP="005A5BC0">
      <w:pPr>
        <w:rPr>
          <w:rFonts w:ascii="Times New Roman" w:hAnsi="Times New Roman" w:cs="Times New Roman"/>
          <w:sz w:val="24"/>
          <w:szCs w:val="24"/>
        </w:rPr>
      </w:pPr>
    </w:p>
    <w:p w14:paraId="02F3F506" w14:textId="77777777" w:rsidR="005A5BC0" w:rsidRPr="00E52C3E" w:rsidRDefault="005A5BC0" w:rsidP="005A5BC0">
      <w:pPr>
        <w:rPr>
          <w:rFonts w:ascii="Times New Roman" w:hAnsi="Times New Roman" w:cs="Times New Roman"/>
          <w:sz w:val="24"/>
          <w:szCs w:val="24"/>
        </w:rPr>
      </w:pPr>
      <w:r w:rsidRPr="00E52C3E">
        <w:rPr>
          <w:rFonts w:ascii="Times New Roman" w:hAnsi="Times New Roman" w:cs="Times New Roman"/>
          <w:sz w:val="24"/>
          <w:szCs w:val="24"/>
        </w:rPr>
        <w:t>E-posta Adresi</w:t>
      </w:r>
      <w:r w:rsidRPr="00E52C3E">
        <w:rPr>
          <w:rFonts w:ascii="Times New Roman" w:hAnsi="Times New Roman" w:cs="Times New Roman"/>
          <w:sz w:val="24"/>
          <w:szCs w:val="24"/>
        </w:rPr>
        <w:tab/>
        <w:t>:</w:t>
      </w:r>
    </w:p>
    <w:p w14:paraId="640B8E5E" w14:textId="77777777" w:rsidR="005A5BC0" w:rsidRPr="00E52C3E" w:rsidRDefault="005A5BC0" w:rsidP="005A5BC0">
      <w:pPr>
        <w:rPr>
          <w:rFonts w:ascii="Times New Roman" w:hAnsi="Times New Roman" w:cs="Times New Roman"/>
          <w:sz w:val="24"/>
          <w:szCs w:val="24"/>
        </w:rPr>
      </w:pPr>
    </w:p>
    <w:p w14:paraId="2A6185EB" w14:textId="77777777" w:rsidR="005A5BC0" w:rsidRPr="00E52C3E" w:rsidRDefault="005A5BC0" w:rsidP="005A5BC0">
      <w:pPr>
        <w:rPr>
          <w:rFonts w:ascii="Times New Roman" w:hAnsi="Times New Roman" w:cs="Times New Roman"/>
          <w:sz w:val="24"/>
          <w:szCs w:val="24"/>
        </w:rPr>
      </w:pPr>
    </w:p>
    <w:p w14:paraId="7A5B43B6" w14:textId="77777777" w:rsidR="005A5BC0" w:rsidRPr="00E52C3E" w:rsidRDefault="005A5BC0" w:rsidP="005A5BC0">
      <w:pPr>
        <w:rPr>
          <w:rFonts w:ascii="Times New Roman" w:hAnsi="Times New Roman" w:cs="Times New Roman"/>
          <w:sz w:val="24"/>
          <w:szCs w:val="24"/>
        </w:rPr>
      </w:pPr>
      <w:r w:rsidRPr="00E52C3E">
        <w:rPr>
          <w:rFonts w:ascii="Times New Roman" w:hAnsi="Times New Roman" w:cs="Times New Roman"/>
          <w:sz w:val="24"/>
          <w:szCs w:val="24"/>
        </w:rPr>
        <w:t>İnternet Sitesi (varsa):</w:t>
      </w:r>
      <w:r w:rsidRPr="00E52C3E">
        <w:rPr>
          <w:rFonts w:ascii="Times New Roman" w:hAnsi="Times New Roman" w:cs="Times New Roman"/>
          <w:sz w:val="24"/>
          <w:szCs w:val="24"/>
        </w:rPr>
        <w:tab/>
      </w:r>
      <w:r w:rsidRPr="00E52C3E">
        <w:rPr>
          <w:rFonts w:ascii="Times New Roman" w:hAnsi="Times New Roman" w:cs="Times New Roman"/>
          <w:sz w:val="24"/>
          <w:szCs w:val="24"/>
        </w:rPr>
        <w:tab/>
      </w:r>
      <w:r w:rsidRPr="00E52C3E">
        <w:rPr>
          <w:rFonts w:ascii="Times New Roman" w:hAnsi="Times New Roman" w:cs="Times New Roman"/>
          <w:sz w:val="24"/>
          <w:szCs w:val="24"/>
        </w:rPr>
        <w:tab/>
      </w:r>
      <w:r w:rsidRPr="00E52C3E">
        <w:rPr>
          <w:rFonts w:ascii="Times New Roman" w:hAnsi="Times New Roman" w:cs="Times New Roman"/>
          <w:sz w:val="24"/>
          <w:szCs w:val="24"/>
        </w:rPr>
        <w:tab/>
      </w:r>
    </w:p>
    <w:p w14:paraId="1A4197ED" w14:textId="77777777" w:rsidR="005A5BC0" w:rsidRPr="00E52C3E" w:rsidRDefault="005A5BC0" w:rsidP="005A5BC0">
      <w:pPr>
        <w:rPr>
          <w:rFonts w:ascii="Times New Roman" w:hAnsi="Times New Roman" w:cs="Times New Roman"/>
          <w:sz w:val="24"/>
          <w:szCs w:val="24"/>
        </w:rPr>
      </w:pPr>
    </w:p>
    <w:p w14:paraId="616E2DD8" w14:textId="77777777" w:rsidR="005A5BC0" w:rsidRPr="00E52C3E" w:rsidRDefault="005A5BC0" w:rsidP="005A5BC0">
      <w:pPr>
        <w:rPr>
          <w:rFonts w:ascii="Times New Roman" w:hAnsi="Times New Roman" w:cs="Times New Roman"/>
          <w:sz w:val="24"/>
          <w:szCs w:val="24"/>
        </w:rPr>
      </w:pPr>
    </w:p>
    <w:p w14:paraId="5AE1B400" w14:textId="77777777" w:rsidR="005A5BC0" w:rsidRPr="00E52C3E" w:rsidRDefault="005A5BC0" w:rsidP="005A5BC0">
      <w:pPr>
        <w:rPr>
          <w:rFonts w:ascii="Times New Roman" w:hAnsi="Times New Roman" w:cs="Times New Roman"/>
          <w:sz w:val="24"/>
          <w:szCs w:val="24"/>
        </w:rPr>
      </w:pPr>
      <w:r w:rsidRPr="00E52C3E">
        <w:rPr>
          <w:rFonts w:ascii="Times New Roman" w:hAnsi="Times New Roman" w:cs="Times New Roman"/>
          <w:sz w:val="24"/>
          <w:szCs w:val="24"/>
        </w:rPr>
        <w:t>Çalışan Sayısı</w:t>
      </w:r>
      <w:r w:rsidRPr="00E52C3E">
        <w:rPr>
          <w:rFonts w:ascii="Times New Roman" w:hAnsi="Times New Roman" w:cs="Times New Roman"/>
          <w:sz w:val="24"/>
          <w:szCs w:val="24"/>
        </w:rPr>
        <w:tab/>
        <w:t xml:space="preserve">: </w:t>
      </w:r>
    </w:p>
    <w:p w14:paraId="1FC3397F" w14:textId="77777777" w:rsidR="005A5BC0" w:rsidRPr="00E52C3E" w:rsidRDefault="005A5BC0" w:rsidP="005A5BC0">
      <w:pPr>
        <w:rPr>
          <w:rFonts w:ascii="Times New Roman" w:hAnsi="Times New Roman" w:cs="Times New Roman"/>
          <w:sz w:val="24"/>
          <w:szCs w:val="24"/>
        </w:rPr>
      </w:pPr>
    </w:p>
    <w:p w14:paraId="1F817A48" w14:textId="77777777" w:rsidR="005A5BC0" w:rsidRPr="00E52C3E" w:rsidRDefault="005A5BC0" w:rsidP="005A5BC0">
      <w:pPr>
        <w:rPr>
          <w:rFonts w:ascii="Times New Roman" w:hAnsi="Times New Roman" w:cs="Times New Roman"/>
          <w:sz w:val="24"/>
          <w:szCs w:val="24"/>
          <w:u w:val="single"/>
        </w:rPr>
      </w:pPr>
    </w:p>
    <w:p w14:paraId="453CD806" w14:textId="77777777" w:rsidR="005A5BC0" w:rsidRPr="00E52C3E" w:rsidRDefault="005A5BC0" w:rsidP="005A5BC0">
      <w:pPr>
        <w:pBdr>
          <w:top w:val="single" w:sz="2" w:space="1" w:color="auto"/>
          <w:left w:val="single" w:sz="2" w:space="4" w:color="auto"/>
          <w:bottom w:val="single" w:sz="2" w:space="0" w:color="auto"/>
          <w:right w:val="single" w:sz="2" w:space="4" w:color="auto"/>
        </w:pBdr>
        <w:rPr>
          <w:rFonts w:ascii="Times New Roman" w:hAnsi="Times New Roman" w:cs="Times New Roman"/>
          <w:sz w:val="24"/>
          <w:szCs w:val="24"/>
          <w:u w:val="single"/>
        </w:rPr>
      </w:pPr>
    </w:p>
    <w:p w14:paraId="4A383D0A" w14:textId="77777777" w:rsidR="005A5BC0" w:rsidRPr="00E52C3E" w:rsidRDefault="005A5BC0" w:rsidP="005A5BC0">
      <w:pPr>
        <w:pBdr>
          <w:top w:val="single" w:sz="2" w:space="1" w:color="auto"/>
          <w:left w:val="single" w:sz="2" w:space="4" w:color="auto"/>
          <w:bottom w:val="single" w:sz="2" w:space="0" w:color="auto"/>
          <w:right w:val="single" w:sz="2" w:space="4" w:color="auto"/>
        </w:pBdr>
        <w:rPr>
          <w:rFonts w:ascii="Times New Roman" w:hAnsi="Times New Roman" w:cs="Times New Roman"/>
          <w:sz w:val="24"/>
          <w:szCs w:val="24"/>
          <w:u w:val="single"/>
        </w:rPr>
      </w:pPr>
      <w:r w:rsidRPr="00E52C3E">
        <w:rPr>
          <w:rFonts w:ascii="Times New Roman" w:hAnsi="Times New Roman" w:cs="Times New Roman"/>
          <w:sz w:val="24"/>
          <w:szCs w:val="24"/>
          <w:u w:val="single"/>
        </w:rPr>
        <w:t>Beslenme Dostu ve Fiziksel Aktiviteyi Destekleyen İşyeri Programı İle İlgilenen Çalışanın İletişim Bilgileri</w:t>
      </w:r>
    </w:p>
    <w:p w14:paraId="6A8A80D2" w14:textId="77777777" w:rsidR="005A5BC0" w:rsidRPr="00E52C3E" w:rsidRDefault="005A5BC0" w:rsidP="005A5BC0">
      <w:pPr>
        <w:pBdr>
          <w:top w:val="single" w:sz="2" w:space="1" w:color="auto"/>
          <w:left w:val="single" w:sz="2" w:space="4" w:color="auto"/>
          <w:bottom w:val="single" w:sz="2" w:space="0" w:color="auto"/>
          <w:right w:val="single" w:sz="2" w:space="4" w:color="auto"/>
        </w:pBdr>
        <w:spacing w:before="240" w:line="276" w:lineRule="auto"/>
        <w:rPr>
          <w:rFonts w:ascii="Times New Roman" w:hAnsi="Times New Roman" w:cs="Times New Roman"/>
          <w:sz w:val="24"/>
          <w:szCs w:val="24"/>
        </w:rPr>
      </w:pPr>
      <w:r w:rsidRPr="00E52C3E">
        <w:rPr>
          <w:rFonts w:ascii="Times New Roman" w:hAnsi="Times New Roman" w:cs="Times New Roman"/>
          <w:sz w:val="24"/>
          <w:szCs w:val="24"/>
        </w:rPr>
        <w:t>Ad</w:t>
      </w:r>
      <w:r w:rsidR="006427FF">
        <w:rPr>
          <w:rFonts w:ascii="Times New Roman" w:hAnsi="Times New Roman" w:cs="Times New Roman"/>
          <w:sz w:val="24"/>
          <w:szCs w:val="24"/>
        </w:rPr>
        <w:t>ı</w:t>
      </w:r>
      <w:r w:rsidRPr="00E52C3E">
        <w:rPr>
          <w:rFonts w:ascii="Times New Roman" w:hAnsi="Times New Roman" w:cs="Times New Roman"/>
          <w:sz w:val="24"/>
          <w:szCs w:val="24"/>
        </w:rPr>
        <w:t>-Soyadı</w:t>
      </w:r>
      <w:r w:rsidRPr="00E52C3E">
        <w:rPr>
          <w:rFonts w:ascii="Times New Roman" w:hAnsi="Times New Roman" w:cs="Times New Roman"/>
          <w:sz w:val="24"/>
          <w:szCs w:val="24"/>
        </w:rPr>
        <w:tab/>
      </w:r>
      <w:r w:rsidRPr="00E52C3E">
        <w:rPr>
          <w:rFonts w:ascii="Times New Roman" w:hAnsi="Times New Roman" w:cs="Times New Roman"/>
          <w:sz w:val="24"/>
          <w:szCs w:val="24"/>
        </w:rPr>
        <w:tab/>
        <w:t>:</w:t>
      </w:r>
    </w:p>
    <w:p w14:paraId="5E7CF079" w14:textId="77777777" w:rsidR="005A5BC0" w:rsidRPr="00E52C3E" w:rsidRDefault="005A5BC0" w:rsidP="005A5BC0">
      <w:pPr>
        <w:pBdr>
          <w:top w:val="single" w:sz="2" w:space="1" w:color="auto"/>
          <w:left w:val="single" w:sz="2" w:space="4" w:color="auto"/>
          <w:bottom w:val="single" w:sz="2" w:space="0" w:color="auto"/>
          <w:right w:val="single" w:sz="2" w:space="4" w:color="auto"/>
        </w:pBdr>
        <w:spacing w:before="240" w:line="276" w:lineRule="auto"/>
        <w:rPr>
          <w:rFonts w:ascii="Times New Roman" w:hAnsi="Times New Roman" w:cs="Times New Roman"/>
          <w:sz w:val="24"/>
          <w:szCs w:val="24"/>
        </w:rPr>
      </w:pPr>
      <w:r w:rsidRPr="00E52C3E">
        <w:rPr>
          <w:rFonts w:ascii="Times New Roman" w:hAnsi="Times New Roman" w:cs="Times New Roman"/>
          <w:sz w:val="24"/>
          <w:szCs w:val="24"/>
        </w:rPr>
        <w:t>Unvanı ve Görevi</w:t>
      </w:r>
      <w:r w:rsidRPr="00E52C3E">
        <w:rPr>
          <w:rFonts w:ascii="Times New Roman" w:hAnsi="Times New Roman" w:cs="Times New Roman"/>
          <w:sz w:val="24"/>
          <w:szCs w:val="24"/>
        </w:rPr>
        <w:tab/>
        <w:t>:</w:t>
      </w:r>
    </w:p>
    <w:p w14:paraId="7A223948" w14:textId="77777777" w:rsidR="005A5BC0" w:rsidRPr="00E52C3E" w:rsidRDefault="005A5BC0" w:rsidP="005A5BC0">
      <w:pPr>
        <w:pBdr>
          <w:top w:val="single" w:sz="2" w:space="1" w:color="auto"/>
          <w:left w:val="single" w:sz="2" w:space="4" w:color="auto"/>
          <w:bottom w:val="single" w:sz="2" w:space="0" w:color="auto"/>
          <w:right w:val="single" w:sz="2" w:space="4" w:color="auto"/>
        </w:pBdr>
        <w:spacing w:before="240" w:line="276" w:lineRule="auto"/>
        <w:rPr>
          <w:rFonts w:ascii="Times New Roman" w:hAnsi="Times New Roman" w:cs="Times New Roman"/>
          <w:sz w:val="24"/>
          <w:szCs w:val="24"/>
        </w:rPr>
      </w:pPr>
      <w:r w:rsidRPr="00E52C3E">
        <w:rPr>
          <w:rFonts w:ascii="Times New Roman" w:hAnsi="Times New Roman" w:cs="Times New Roman"/>
          <w:sz w:val="24"/>
          <w:szCs w:val="24"/>
        </w:rPr>
        <w:t>Telefon numarası</w:t>
      </w:r>
      <w:r w:rsidRPr="00E52C3E">
        <w:rPr>
          <w:rFonts w:ascii="Times New Roman" w:hAnsi="Times New Roman" w:cs="Times New Roman"/>
          <w:sz w:val="24"/>
          <w:szCs w:val="24"/>
        </w:rPr>
        <w:tab/>
        <w:t>:</w:t>
      </w:r>
    </w:p>
    <w:p w14:paraId="0DFC6B82" w14:textId="77777777" w:rsidR="005A5BC0" w:rsidRPr="00E52C3E" w:rsidRDefault="005A5BC0" w:rsidP="005A5BC0">
      <w:pPr>
        <w:pBdr>
          <w:top w:val="single" w:sz="2" w:space="1" w:color="auto"/>
          <w:left w:val="single" w:sz="2" w:space="4" w:color="auto"/>
          <w:bottom w:val="single" w:sz="2" w:space="0" w:color="auto"/>
          <w:right w:val="single" w:sz="2" w:space="4" w:color="auto"/>
        </w:pBdr>
        <w:rPr>
          <w:rFonts w:ascii="Times New Roman" w:hAnsi="Times New Roman" w:cs="Times New Roman"/>
          <w:sz w:val="24"/>
          <w:szCs w:val="24"/>
        </w:rPr>
      </w:pPr>
      <w:r w:rsidRPr="00E52C3E">
        <w:rPr>
          <w:rFonts w:ascii="Times New Roman" w:hAnsi="Times New Roman" w:cs="Times New Roman"/>
          <w:sz w:val="24"/>
          <w:szCs w:val="24"/>
        </w:rPr>
        <w:t>E-posta adresi</w:t>
      </w:r>
      <w:r w:rsidRPr="00E52C3E">
        <w:rPr>
          <w:rFonts w:ascii="Times New Roman" w:hAnsi="Times New Roman" w:cs="Times New Roman"/>
          <w:sz w:val="24"/>
          <w:szCs w:val="24"/>
        </w:rPr>
        <w:tab/>
      </w:r>
      <w:r w:rsidRPr="00E52C3E">
        <w:rPr>
          <w:rFonts w:ascii="Times New Roman" w:hAnsi="Times New Roman" w:cs="Times New Roman"/>
          <w:sz w:val="24"/>
          <w:szCs w:val="24"/>
        </w:rPr>
        <w:tab/>
        <w:t>:</w:t>
      </w:r>
    </w:p>
    <w:p w14:paraId="27B50084" w14:textId="77777777" w:rsidR="005A5BC0" w:rsidRPr="00E52C3E" w:rsidRDefault="005A5BC0" w:rsidP="005A5BC0">
      <w:pPr>
        <w:pBdr>
          <w:top w:val="single" w:sz="2" w:space="1" w:color="auto"/>
          <w:left w:val="single" w:sz="2" w:space="4" w:color="auto"/>
          <w:bottom w:val="single" w:sz="2" w:space="0" w:color="auto"/>
          <w:right w:val="single" w:sz="2" w:space="4" w:color="auto"/>
        </w:pBdr>
        <w:rPr>
          <w:rFonts w:ascii="Times New Roman" w:hAnsi="Times New Roman" w:cs="Times New Roman"/>
          <w:sz w:val="24"/>
          <w:szCs w:val="24"/>
        </w:rPr>
      </w:pPr>
    </w:p>
    <w:p w14:paraId="65E19AD2" w14:textId="77777777" w:rsidR="005A5BC0" w:rsidRDefault="005A5BC0" w:rsidP="005A5BC0">
      <w:pPr>
        <w:rPr>
          <w:rFonts w:ascii="Times New Roman" w:hAnsi="Times New Roman" w:cs="Times New Roman"/>
          <w:sz w:val="24"/>
          <w:szCs w:val="24"/>
        </w:rPr>
      </w:pPr>
      <w:r w:rsidRPr="00E52C3E">
        <w:rPr>
          <w:rFonts w:ascii="Times New Roman" w:hAnsi="Times New Roman" w:cs="Times New Roman"/>
          <w:sz w:val="24"/>
          <w:szCs w:val="24"/>
        </w:rPr>
        <w:t>*İlgili çalışan değiştiğinde yeni çalışanın bilgileri bildirilmelidir.</w:t>
      </w:r>
    </w:p>
    <w:p w14:paraId="1AFD6673" w14:textId="77777777" w:rsidR="00B575C6" w:rsidRPr="00E52C3E" w:rsidRDefault="00B575C6" w:rsidP="005A5BC0">
      <w:pPr>
        <w:rPr>
          <w:rFonts w:ascii="Times New Roman" w:hAnsi="Times New Roman" w:cs="Times New Roman"/>
          <w:sz w:val="24"/>
          <w:szCs w:val="24"/>
        </w:rPr>
      </w:pPr>
    </w:p>
    <w:p w14:paraId="064FFC6F" w14:textId="77777777" w:rsidR="005A5BC0" w:rsidRPr="00E52C3E" w:rsidRDefault="005A5BC0" w:rsidP="005A5BC0">
      <w:pPr>
        <w:shd w:val="clear" w:color="auto" w:fill="F2F2F2" w:themeFill="background1" w:themeFillShade="F2"/>
        <w:rPr>
          <w:rFonts w:ascii="Times New Roman" w:hAnsi="Times New Roman" w:cs="Times New Roman"/>
          <w:color w:val="000000" w:themeColor="text1"/>
          <w:sz w:val="24"/>
          <w:szCs w:val="24"/>
        </w:rPr>
      </w:pPr>
      <w:r w:rsidRPr="00E52C3E">
        <w:rPr>
          <w:rFonts w:ascii="Times New Roman" w:hAnsi="Times New Roman" w:cs="Times New Roman"/>
          <w:color w:val="000000" w:themeColor="text1"/>
          <w:sz w:val="24"/>
          <w:szCs w:val="24"/>
        </w:rPr>
        <w:lastRenderedPageBreak/>
        <w:t>Ek-2. Beslenme Dostu ve Fiziksel Aktiviteyi Destekleyen İşyeri Ön Koşul Beyan Formu</w:t>
      </w:r>
    </w:p>
    <w:p w14:paraId="4593D9B5" w14:textId="77777777" w:rsidR="005A5BC0" w:rsidRPr="00E52C3E" w:rsidRDefault="005A5BC0" w:rsidP="005A5BC0">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21"/>
        <w:gridCol w:w="8930"/>
      </w:tblGrid>
      <w:tr w:rsidR="005A5BC0" w:rsidRPr="00E52C3E" w14:paraId="7A2E4635" w14:textId="77777777" w:rsidTr="003F45B8">
        <w:tc>
          <w:tcPr>
            <w:tcW w:w="421" w:type="dxa"/>
          </w:tcPr>
          <w:p w14:paraId="5413D51C" w14:textId="77777777" w:rsidR="005A5BC0" w:rsidRPr="00E52C3E" w:rsidRDefault="005A5BC0" w:rsidP="003F45B8">
            <w:pPr>
              <w:rPr>
                <w:rFonts w:ascii="Times New Roman" w:hAnsi="Times New Roman" w:cs="Times New Roman"/>
                <w:sz w:val="24"/>
                <w:szCs w:val="24"/>
              </w:rPr>
            </w:pPr>
            <w:r w:rsidRPr="00E52C3E">
              <w:rPr>
                <w:rFonts w:ascii="Times New Roman" w:hAnsi="Times New Roman" w:cs="Times New Roman"/>
                <w:sz w:val="24"/>
                <w:szCs w:val="24"/>
              </w:rPr>
              <w:t>1</w:t>
            </w:r>
          </w:p>
        </w:tc>
        <w:tc>
          <w:tcPr>
            <w:tcW w:w="8930" w:type="dxa"/>
          </w:tcPr>
          <w:p w14:paraId="17E383A4" w14:textId="77777777" w:rsidR="005A5BC0" w:rsidRPr="00E52C3E" w:rsidRDefault="005A5BC0" w:rsidP="003F45B8">
            <w:pPr>
              <w:jc w:val="both"/>
              <w:rPr>
                <w:rFonts w:ascii="Times New Roman" w:hAnsi="Times New Roman" w:cs="Times New Roman"/>
                <w:color w:val="000000" w:themeColor="text1"/>
                <w:sz w:val="24"/>
                <w:szCs w:val="24"/>
              </w:rPr>
            </w:pPr>
            <w:r w:rsidRPr="00E52C3E">
              <w:rPr>
                <w:rFonts w:ascii="Times New Roman" w:hAnsi="Times New Roman" w:cs="Times New Roman"/>
                <w:color w:val="000000" w:themeColor="text1"/>
                <w:sz w:val="24"/>
                <w:szCs w:val="24"/>
              </w:rPr>
              <w:t>6331 Sayılı Kanun kapsamında bir işyeri olması durumunda işyerinde iş sağlığı hizmetleri sağlanmaktadır.</w:t>
            </w:r>
          </w:p>
          <w:p w14:paraId="0E3DF6B5" w14:textId="77777777" w:rsidR="005A5BC0" w:rsidRPr="00E52C3E" w:rsidRDefault="005A5BC0" w:rsidP="003F45B8">
            <w:pPr>
              <w:rPr>
                <w:rFonts w:ascii="Times New Roman" w:hAnsi="Times New Roman" w:cs="Times New Roman"/>
                <w:sz w:val="24"/>
                <w:szCs w:val="24"/>
              </w:rPr>
            </w:pPr>
          </w:p>
        </w:tc>
      </w:tr>
      <w:tr w:rsidR="005A5BC0" w:rsidRPr="00E52C3E" w14:paraId="5F319FF7" w14:textId="77777777" w:rsidTr="003F45B8">
        <w:tc>
          <w:tcPr>
            <w:tcW w:w="421" w:type="dxa"/>
          </w:tcPr>
          <w:p w14:paraId="5C4851E5" w14:textId="77777777" w:rsidR="005A5BC0" w:rsidRPr="00E52C3E" w:rsidRDefault="005A5BC0" w:rsidP="003F45B8">
            <w:pPr>
              <w:rPr>
                <w:rFonts w:ascii="Times New Roman" w:hAnsi="Times New Roman" w:cs="Times New Roman"/>
                <w:sz w:val="24"/>
                <w:szCs w:val="24"/>
              </w:rPr>
            </w:pPr>
            <w:r w:rsidRPr="00E52C3E">
              <w:rPr>
                <w:rFonts w:ascii="Times New Roman" w:hAnsi="Times New Roman" w:cs="Times New Roman"/>
                <w:sz w:val="24"/>
                <w:szCs w:val="24"/>
              </w:rPr>
              <w:t>2</w:t>
            </w:r>
          </w:p>
        </w:tc>
        <w:tc>
          <w:tcPr>
            <w:tcW w:w="8930" w:type="dxa"/>
          </w:tcPr>
          <w:p w14:paraId="5D7A94BB" w14:textId="77777777" w:rsidR="005A5BC0" w:rsidRPr="00E52C3E" w:rsidRDefault="005A5BC0" w:rsidP="003F45B8">
            <w:pPr>
              <w:spacing w:line="360" w:lineRule="auto"/>
              <w:jc w:val="both"/>
              <w:rPr>
                <w:rFonts w:ascii="Times New Roman" w:hAnsi="Times New Roman" w:cs="Times New Roman"/>
                <w:color w:val="000000" w:themeColor="text1"/>
                <w:sz w:val="24"/>
                <w:szCs w:val="24"/>
              </w:rPr>
            </w:pPr>
            <w:r w:rsidRPr="00E52C3E">
              <w:rPr>
                <w:rFonts w:ascii="Times New Roman" w:hAnsi="Times New Roman" w:cs="Times New Roman"/>
                <w:color w:val="000000" w:themeColor="text1"/>
                <w:sz w:val="24"/>
                <w:szCs w:val="24"/>
              </w:rPr>
              <w:t>İşyerinde beslenme ve fiziksel aktivite konularında sağlığı destekleyen etkinlikleri kapsayan politika geliştirilmiş, amaç ve hedefler belirlenmiştir.</w:t>
            </w:r>
          </w:p>
          <w:p w14:paraId="42A8C245" w14:textId="77777777" w:rsidR="005A5BC0" w:rsidRPr="00E52C3E" w:rsidRDefault="005A5BC0" w:rsidP="003F45B8">
            <w:pPr>
              <w:rPr>
                <w:rFonts w:ascii="Times New Roman" w:hAnsi="Times New Roman" w:cs="Times New Roman"/>
                <w:sz w:val="24"/>
                <w:szCs w:val="24"/>
              </w:rPr>
            </w:pPr>
          </w:p>
        </w:tc>
      </w:tr>
      <w:tr w:rsidR="005A5BC0" w:rsidRPr="00E52C3E" w14:paraId="1CE95A3C" w14:textId="77777777" w:rsidTr="003F45B8">
        <w:tc>
          <w:tcPr>
            <w:tcW w:w="421" w:type="dxa"/>
          </w:tcPr>
          <w:p w14:paraId="0DD2AAD7" w14:textId="77777777" w:rsidR="005A5BC0" w:rsidRPr="00E52C3E" w:rsidRDefault="005A5BC0" w:rsidP="003F45B8">
            <w:pPr>
              <w:rPr>
                <w:rFonts w:ascii="Times New Roman" w:hAnsi="Times New Roman" w:cs="Times New Roman"/>
                <w:sz w:val="24"/>
                <w:szCs w:val="24"/>
              </w:rPr>
            </w:pPr>
            <w:r w:rsidRPr="00E52C3E">
              <w:rPr>
                <w:rFonts w:ascii="Times New Roman" w:hAnsi="Times New Roman" w:cs="Times New Roman"/>
                <w:sz w:val="24"/>
                <w:szCs w:val="24"/>
              </w:rPr>
              <w:t>3</w:t>
            </w:r>
          </w:p>
        </w:tc>
        <w:tc>
          <w:tcPr>
            <w:tcW w:w="8930" w:type="dxa"/>
          </w:tcPr>
          <w:p w14:paraId="65F0A0FE" w14:textId="77777777" w:rsidR="005A5BC0" w:rsidRPr="00E52C3E" w:rsidRDefault="005A5BC0" w:rsidP="003F45B8">
            <w:pPr>
              <w:spacing w:line="360" w:lineRule="auto"/>
              <w:jc w:val="both"/>
              <w:rPr>
                <w:rFonts w:ascii="Times New Roman" w:hAnsi="Times New Roman" w:cs="Times New Roman"/>
                <w:color w:val="000000" w:themeColor="text1"/>
                <w:sz w:val="24"/>
                <w:szCs w:val="24"/>
              </w:rPr>
            </w:pPr>
            <w:r w:rsidRPr="00E52C3E">
              <w:rPr>
                <w:rFonts w:ascii="Times New Roman" w:hAnsi="Times New Roman" w:cs="Times New Roman"/>
                <w:color w:val="000000" w:themeColor="text1"/>
                <w:sz w:val="24"/>
                <w:szCs w:val="24"/>
              </w:rPr>
              <w:t>İşyerinde içilebilir suya (içilebilir çeşme suyu, su sebili, hazır su vb.) kolay ulaşım sağlanmakta ve su ile ilgili kısımların bakım ve temizliği yapılmaktadır.</w:t>
            </w:r>
          </w:p>
          <w:p w14:paraId="5B5D1487" w14:textId="77777777" w:rsidR="005A5BC0" w:rsidRPr="00E52C3E" w:rsidRDefault="005A5BC0" w:rsidP="003F45B8">
            <w:pPr>
              <w:rPr>
                <w:rFonts w:ascii="Times New Roman" w:hAnsi="Times New Roman" w:cs="Times New Roman"/>
                <w:sz w:val="24"/>
                <w:szCs w:val="24"/>
              </w:rPr>
            </w:pPr>
          </w:p>
        </w:tc>
      </w:tr>
      <w:tr w:rsidR="005A5BC0" w:rsidRPr="00E52C3E" w14:paraId="5227F1D9" w14:textId="77777777" w:rsidTr="003F45B8">
        <w:tc>
          <w:tcPr>
            <w:tcW w:w="421" w:type="dxa"/>
          </w:tcPr>
          <w:p w14:paraId="3F376572" w14:textId="77777777" w:rsidR="005A5BC0" w:rsidRPr="00E52C3E" w:rsidRDefault="005A5BC0" w:rsidP="003F45B8">
            <w:pPr>
              <w:rPr>
                <w:rFonts w:ascii="Times New Roman" w:hAnsi="Times New Roman" w:cs="Times New Roman"/>
                <w:sz w:val="24"/>
                <w:szCs w:val="24"/>
              </w:rPr>
            </w:pPr>
            <w:r w:rsidRPr="00E52C3E">
              <w:rPr>
                <w:rFonts w:ascii="Times New Roman" w:hAnsi="Times New Roman" w:cs="Times New Roman"/>
                <w:sz w:val="24"/>
                <w:szCs w:val="24"/>
              </w:rPr>
              <w:t>4</w:t>
            </w:r>
          </w:p>
        </w:tc>
        <w:tc>
          <w:tcPr>
            <w:tcW w:w="8930" w:type="dxa"/>
          </w:tcPr>
          <w:p w14:paraId="4B3BA25A" w14:textId="77777777" w:rsidR="005A5BC0" w:rsidRPr="00E52C3E" w:rsidRDefault="005A5BC0" w:rsidP="003F45B8">
            <w:pPr>
              <w:spacing w:line="360" w:lineRule="auto"/>
              <w:jc w:val="both"/>
              <w:rPr>
                <w:rFonts w:ascii="Times New Roman" w:hAnsi="Times New Roman" w:cs="Times New Roman"/>
                <w:color w:val="000000" w:themeColor="text1"/>
                <w:sz w:val="24"/>
                <w:szCs w:val="24"/>
              </w:rPr>
            </w:pPr>
            <w:r w:rsidRPr="00E52C3E">
              <w:rPr>
                <w:rFonts w:ascii="Times New Roman" w:hAnsi="Times New Roman" w:cs="Times New Roman"/>
                <w:color w:val="000000" w:themeColor="text1"/>
                <w:sz w:val="24"/>
                <w:szCs w:val="24"/>
              </w:rPr>
              <w:t>Doymuş yağ, şeker, tuz ve enerjisi yüksek besinlerin firma reklamlarına (ürün fiyat afişi, dolap, şemsiye vb.) yer verilmemektedir.</w:t>
            </w:r>
          </w:p>
          <w:p w14:paraId="49D02BAA" w14:textId="77777777" w:rsidR="005A5BC0" w:rsidRPr="00E52C3E" w:rsidRDefault="005A5BC0" w:rsidP="003F45B8">
            <w:pPr>
              <w:rPr>
                <w:rFonts w:ascii="Times New Roman" w:hAnsi="Times New Roman" w:cs="Times New Roman"/>
                <w:sz w:val="24"/>
                <w:szCs w:val="24"/>
              </w:rPr>
            </w:pPr>
          </w:p>
        </w:tc>
      </w:tr>
      <w:tr w:rsidR="005A5BC0" w:rsidRPr="00E52C3E" w14:paraId="2B7F4B96" w14:textId="77777777" w:rsidTr="003F45B8">
        <w:trPr>
          <w:trHeight w:val="887"/>
        </w:trPr>
        <w:tc>
          <w:tcPr>
            <w:tcW w:w="421" w:type="dxa"/>
            <w:vMerge w:val="restart"/>
            <w:tcBorders>
              <w:bottom w:val="single" w:sz="4" w:space="0" w:color="auto"/>
            </w:tcBorders>
          </w:tcPr>
          <w:p w14:paraId="6175EA8C" w14:textId="77777777" w:rsidR="005A5BC0" w:rsidRPr="00E52C3E" w:rsidRDefault="005A5BC0" w:rsidP="003F45B8">
            <w:pPr>
              <w:rPr>
                <w:rFonts w:ascii="Times New Roman" w:hAnsi="Times New Roman" w:cs="Times New Roman"/>
                <w:sz w:val="24"/>
                <w:szCs w:val="24"/>
              </w:rPr>
            </w:pPr>
            <w:r w:rsidRPr="00E52C3E">
              <w:rPr>
                <w:rFonts w:ascii="Times New Roman" w:hAnsi="Times New Roman" w:cs="Times New Roman"/>
                <w:sz w:val="24"/>
                <w:szCs w:val="24"/>
              </w:rPr>
              <w:t>5</w:t>
            </w:r>
          </w:p>
        </w:tc>
        <w:tc>
          <w:tcPr>
            <w:tcW w:w="8930" w:type="dxa"/>
            <w:vMerge w:val="restart"/>
            <w:tcBorders>
              <w:bottom w:val="single" w:sz="4" w:space="0" w:color="auto"/>
            </w:tcBorders>
          </w:tcPr>
          <w:p w14:paraId="03B3D91A" w14:textId="77777777" w:rsidR="005A5BC0" w:rsidRPr="00E52C3E" w:rsidRDefault="005A5BC0" w:rsidP="003F45B8">
            <w:pPr>
              <w:spacing w:line="360" w:lineRule="auto"/>
              <w:jc w:val="both"/>
              <w:rPr>
                <w:rFonts w:ascii="Times New Roman" w:hAnsi="Times New Roman" w:cs="Times New Roman"/>
                <w:color w:val="000000" w:themeColor="text1"/>
                <w:sz w:val="24"/>
                <w:szCs w:val="24"/>
              </w:rPr>
            </w:pPr>
            <w:r w:rsidRPr="00E52C3E">
              <w:rPr>
                <w:rFonts w:ascii="Times New Roman" w:hAnsi="Times New Roman" w:cs="Times New Roman"/>
                <w:color w:val="000000" w:themeColor="text1"/>
                <w:sz w:val="24"/>
                <w:szCs w:val="24"/>
              </w:rPr>
              <w:t xml:space="preserve">İş yerinde kantin vb. var ise bu alanlarda; </w:t>
            </w:r>
          </w:p>
          <w:p w14:paraId="259C5E90" w14:textId="77777777" w:rsidR="005A5BC0" w:rsidRPr="00E52C3E" w:rsidRDefault="005A5BC0" w:rsidP="005A5BC0">
            <w:pPr>
              <w:pStyle w:val="ListeParagraf"/>
              <w:numPr>
                <w:ilvl w:val="0"/>
                <w:numId w:val="11"/>
              </w:numPr>
              <w:spacing w:line="360" w:lineRule="auto"/>
              <w:jc w:val="both"/>
              <w:rPr>
                <w:rFonts w:ascii="Times New Roman" w:hAnsi="Times New Roman"/>
                <w:color w:val="000000" w:themeColor="text1"/>
              </w:rPr>
            </w:pPr>
            <w:r w:rsidRPr="00E52C3E">
              <w:rPr>
                <w:rFonts w:ascii="Times New Roman" w:hAnsi="Times New Roman"/>
                <w:color w:val="000000" w:themeColor="text1"/>
              </w:rPr>
              <w:t>Taze/ kuru meyve satışı yapılmaktadır.</w:t>
            </w:r>
          </w:p>
          <w:p w14:paraId="7AE482EA" w14:textId="77777777" w:rsidR="005A5BC0" w:rsidRPr="00E52C3E" w:rsidRDefault="005A5BC0" w:rsidP="005A5BC0">
            <w:pPr>
              <w:pStyle w:val="ListeParagraf"/>
              <w:numPr>
                <w:ilvl w:val="0"/>
                <w:numId w:val="11"/>
              </w:numPr>
              <w:spacing w:line="360" w:lineRule="auto"/>
              <w:jc w:val="both"/>
              <w:rPr>
                <w:rFonts w:ascii="Times New Roman" w:hAnsi="Times New Roman"/>
              </w:rPr>
            </w:pPr>
            <w:r w:rsidRPr="00E52C3E">
              <w:rPr>
                <w:rFonts w:ascii="Times New Roman" w:hAnsi="Times New Roman"/>
                <w:color w:val="000000" w:themeColor="text1"/>
              </w:rPr>
              <w:t>Doymuş yağ, şeker, tuz ve enerjisi yüksek besinlerin firma reklamlarına (ürün fiyat afişi, dolap, şemsiye vb.) yer verilmemektedir.</w:t>
            </w:r>
          </w:p>
        </w:tc>
      </w:tr>
      <w:tr w:rsidR="005A5BC0" w:rsidRPr="00E52C3E" w14:paraId="386B74AB" w14:textId="77777777" w:rsidTr="003F45B8">
        <w:trPr>
          <w:trHeight w:val="276"/>
        </w:trPr>
        <w:tc>
          <w:tcPr>
            <w:tcW w:w="421" w:type="dxa"/>
            <w:vMerge/>
          </w:tcPr>
          <w:p w14:paraId="4D8387A4" w14:textId="77777777" w:rsidR="005A5BC0" w:rsidRPr="00E52C3E" w:rsidRDefault="005A5BC0" w:rsidP="003F45B8">
            <w:pPr>
              <w:rPr>
                <w:rFonts w:ascii="Times New Roman" w:hAnsi="Times New Roman" w:cs="Times New Roman"/>
                <w:sz w:val="24"/>
                <w:szCs w:val="24"/>
              </w:rPr>
            </w:pPr>
          </w:p>
        </w:tc>
        <w:tc>
          <w:tcPr>
            <w:tcW w:w="8930" w:type="dxa"/>
            <w:vMerge/>
          </w:tcPr>
          <w:p w14:paraId="49F789BA" w14:textId="77777777" w:rsidR="005A5BC0" w:rsidRPr="00E52C3E" w:rsidRDefault="005A5BC0" w:rsidP="003F45B8">
            <w:pPr>
              <w:rPr>
                <w:rFonts w:ascii="Times New Roman" w:hAnsi="Times New Roman" w:cs="Times New Roman"/>
                <w:sz w:val="24"/>
                <w:szCs w:val="24"/>
              </w:rPr>
            </w:pPr>
          </w:p>
        </w:tc>
      </w:tr>
    </w:tbl>
    <w:p w14:paraId="0D67A4A2" w14:textId="77777777" w:rsidR="005A5BC0" w:rsidRPr="00E52C3E" w:rsidRDefault="005A5BC0" w:rsidP="005A5BC0">
      <w:pPr>
        <w:rPr>
          <w:rFonts w:ascii="Times New Roman" w:hAnsi="Times New Roman" w:cs="Times New Roman"/>
          <w:sz w:val="24"/>
          <w:szCs w:val="24"/>
        </w:rPr>
      </w:pPr>
    </w:p>
    <w:p w14:paraId="5C238C87" w14:textId="77777777" w:rsidR="005A5BC0" w:rsidRPr="00E52C3E" w:rsidRDefault="005A5BC0" w:rsidP="005A5BC0">
      <w:pPr>
        <w:pStyle w:val="ListeParagraf"/>
        <w:spacing w:line="360" w:lineRule="auto"/>
        <w:ind w:left="1440"/>
        <w:jc w:val="both"/>
        <w:rPr>
          <w:rFonts w:ascii="Times New Roman" w:hAnsi="Times New Roman"/>
          <w:b/>
          <w:color w:val="000000" w:themeColor="text1"/>
        </w:rPr>
      </w:pPr>
    </w:p>
    <w:p w14:paraId="5AD3014A" w14:textId="77777777" w:rsidR="005A5BC0" w:rsidRPr="00E52C3E" w:rsidRDefault="005A5BC0" w:rsidP="005A5BC0">
      <w:pPr>
        <w:rPr>
          <w:rFonts w:ascii="Times New Roman" w:hAnsi="Times New Roman" w:cs="Times New Roman"/>
          <w:sz w:val="24"/>
          <w:szCs w:val="24"/>
        </w:rPr>
      </w:pPr>
      <w:r w:rsidRPr="00E52C3E">
        <w:rPr>
          <w:rFonts w:ascii="Times New Roman" w:hAnsi="Times New Roman" w:cs="Times New Roman"/>
          <w:sz w:val="24"/>
          <w:szCs w:val="24"/>
        </w:rPr>
        <w:br w:type="page"/>
      </w:r>
    </w:p>
    <w:p w14:paraId="6BE56373" w14:textId="77777777" w:rsidR="005A5BC0" w:rsidRPr="00CF39E7" w:rsidRDefault="005A5BC0" w:rsidP="005A5BC0">
      <w:pPr>
        <w:pBdr>
          <w:top w:val="single" w:sz="2" w:space="1" w:color="auto"/>
          <w:left w:val="single" w:sz="2" w:space="4" w:color="auto"/>
          <w:bottom w:val="single" w:sz="2" w:space="1" w:color="auto"/>
          <w:right w:val="single" w:sz="2" w:space="4" w:color="auto"/>
        </w:pBdr>
        <w:rPr>
          <w:rFonts w:ascii="Times New Roman" w:hAnsi="Times New Roman"/>
        </w:rPr>
        <w:sectPr w:rsidR="005A5BC0" w:rsidRPr="00CF39E7" w:rsidSect="003F45B8">
          <w:footerReference w:type="default" r:id="rId12"/>
          <w:pgSz w:w="11906" w:h="16838"/>
          <w:pgMar w:top="992" w:right="851" w:bottom="992" w:left="709" w:header="709" w:footer="709" w:gutter="0"/>
          <w:cols w:space="708"/>
          <w:docGrid w:linePitch="360"/>
        </w:sectPr>
      </w:pPr>
    </w:p>
    <w:p w14:paraId="5A251E60" w14:textId="77777777" w:rsidR="005A5BC0" w:rsidRPr="00CF39E7" w:rsidRDefault="005A5BC0" w:rsidP="005A5BC0">
      <w:pPr>
        <w:rPr>
          <w:rFonts w:ascii="Times New Roman" w:hAnsi="Times New Roman"/>
        </w:rPr>
      </w:pPr>
      <w:r w:rsidRPr="00CF39E7">
        <w:rPr>
          <w:rFonts w:ascii="Times New Roman" w:hAnsi="Times New Roman"/>
          <w:noProof/>
          <w:color w:val="000000" w:themeColor="text1"/>
          <w:shd w:val="clear" w:color="auto" w:fill="F2F2F2" w:themeFill="background1" w:themeFillShade="F2"/>
          <w:lang w:eastAsia="tr-TR"/>
        </w:rPr>
        <w:lastRenderedPageBreak/>
        <mc:AlternateContent>
          <mc:Choice Requires="wpg">
            <w:drawing>
              <wp:anchor distT="0" distB="0" distL="114300" distR="114300" simplePos="0" relativeHeight="251660288" behindDoc="0" locked="0" layoutInCell="1" allowOverlap="1" wp14:anchorId="6F400ECE" wp14:editId="0784EF1F">
                <wp:simplePos x="0" y="0"/>
                <wp:positionH relativeFrom="column">
                  <wp:posOffset>-410845</wp:posOffset>
                </wp:positionH>
                <wp:positionV relativeFrom="paragraph">
                  <wp:posOffset>-204470</wp:posOffset>
                </wp:positionV>
                <wp:extent cx="9906000" cy="6086475"/>
                <wp:effectExtent l="0" t="0" r="19050" b="28575"/>
                <wp:wrapNone/>
                <wp:docPr id="22" name="Grup 22"/>
                <wp:cNvGraphicFramePr/>
                <a:graphic xmlns:a="http://schemas.openxmlformats.org/drawingml/2006/main">
                  <a:graphicData uri="http://schemas.microsoft.com/office/word/2010/wordprocessingGroup">
                    <wpg:wgp>
                      <wpg:cNvGrpSpPr/>
                      <wpg:grpSpPr>
                        <a:xfrm>
                          <a:off x="0" y="0"/>
                          <a:ext cx="9906000" cy="6086475"/>
                          <a:chOff x="0" y="0"/>
                          <a:chExt cx="9906000" cy="6086475"/>
                        </a:xfrm>
                      </wpg:grpSpPr>
                      <wps:wsp>
                        <wps:cNvPr id="18" name="Dikdörtgen 18"/>
                        <wps:cNvSpPr/>
                        <wps:spPr>
                          <a:xfrm>
                            <a:off x="0" y="0"/>
                            <a:ext cx="9906000" cy="6086475"/>
                          </a:xfrm>
                          <a:prstGeom prst="rect">
                            <a:avLst/>
                          </a:prstGeom>
                          <a:no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up 21"/>
                        <wpg:cNvGrpSpPr/>
                        <wpg:grpSpPr>
                          <a:xfrm>
                            <a:off x="57150" y="57149"/>
                            <a:ext cx="9772650" cy="5886451"/>
                            <a:chOff x="0" y="-1"/>
                            <a:chExt cx="9772650" cy="5886451"/>
                          </a:xfrm>
                        </wpg:grpSpPr>
                        <wpg:grpSp>
                          <wpg:cNvPr id="19" name="Grup 19"/>
                          <wpg:cNvGrpSpPr/>
                          <wpg:grpSpPr>
                            <a:xfrm>
                              <a:off x="0" y="-1"/>
                              <a:ext cx="9772650" cy="1428751"/>
                              <a:chOff x="0" y="-1"/>
                              <a:chExt cx="9772650" cy="1428751"/>
                            </a:xfrm>
                          </wpg:grpSpPr>
                          <wps:wsp>
                            <wps:cNvPr id="4" name="Yuvarlatılmış Dikdörtgen 4"/>
                            <wps:cNvSpPr/>
                            <wps:spPr>
                              <a:xfrm>
                                <a:off x="0" y="0"/>
                                <a:ext cx="3857625" cy="1428750"/>
                              </a:xfrm>
                              <a:prstGeom prst="roundRect">
                                <a:avLst>
                                  <a:gd name="adj" fmla="val 0"/>
                                </a:avLst>
                              </a:prstGeom>
                              <a:solidFill>
                                <a:schemeClr val="accent4">
                                  <a:lumMod val="20000"/>
                                  <a:lumOff val="80000"/>
                                  <a:alpha val="16863"/>
                                </a:schemeClr>
                              </a:solidFill>
                              <a:ln>
                                <a:solidFill>
                                  <a:schemeClr val="accent4">
                                    <a:lumMod val="50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505A3CAB" w14:textId="77777777" w:rsidR="008730C6" w:rsidRPr="002E2348" w:rsidRDefault="008730C6" w:rsidP="005A5BC0">
                                  <w:pPr>
                                    <w:spacing w:line="276" w:lineRule="auto"/>
                                    <w:rPr>
                                      <w:rFonts w:ascii="Times New Roman" w:hAnsi="Times New Roman"/>
                                      <w:b/>
                                      <w:bCs/>
                                      <w:i/>
                                      <w:color w:val="000000" w:themeColor="text1"/>
                                    </w:rPr>
                                  </w:pPr>
                                  <w:r w:rsidRPr="002E2348">
                                    <w:rPr>
                                      <w:rFonts w:ascii="Times New Roman" w:eastAsia="Calibri" w:hAnsi="Times New Roman"/>
                                      <w:b/>
                                      <w:color w:val="000000" w:themeColor="text1"/>
                                    </w:rPr>
                                    <w:t>A</w:t>
                                  </w:r>
                                  <w:r>
                                    <w:rPr>
                                      <w:rFonts w:ascii="Times New Roman" w:eastAsia="Calibri" w:hAnsi="Times New Roman"/>
                                      <w:b/>
                                      <w:color w:val="000000" w:themeColor="text1"/>
                                    </w:rPr>
                                    <w:t>maç</w:t>
                                  </w:r>
                                  <w:r w:rsidRPr="002E2348">
                                    <w:rPr>
                                      <w:rFonts w:ascii="Times New Roman" w:eastAsia="Calibri" w:hAnsi="Times New Roman"/>
                                      <w:b/>
                                      <w:color w:val="000000" w:themeColor="text1"/>
                                    </w:rPr>
                                    <w:t xml:space="preserve">: </w:t>
                                  </w:r>
                                  <w:r w:rsidRPr="001B1F70">
                                    <w:rPr>
                                      <w:rFonts w:ascii="Times New Roman" w:eastAsia="Calibri" w:hAnsi="Times New Roman"/>
                                      <w:i/>
                                      <w:color w:val="000000" w:themeColor="text1"/>
                                      <w:highlight w:val="lightGray"/>
                                    </w:rPr>
                                    <w:t>( Amaç belirlenirken değerlendirme başlıklarından yararlanılır. )</w:t>
                                  </w:r>
                                </w:p>
                                <w:p w14:paraId="30D649B5" w14:textId="77777777" w:rsidR="008730C6" w:rsidRDefault="008730C6" w:rsidP="005A5BC0">
                                  <w:pPr>
                                    <w:jc w:val="both"/>
                                    <w:rPr>
                                      <w:rFonts w:ascii="Times New Roman" w:hAnsi="Times New Roman"/>
                                      <w:bCs/>
                                      <w:color w:val="000000" w:themeColor="text1"/>
                                    </w:rPr>
                                  </w:pPr>
                                  <w:r w:rsidRPr="001D78EC">
                                    <w:rPr>
                                      <w:rFonts w:ascii="Times New Roman" w:hAnsi="Times New Roman"/>
                                      <w:bCs/>
                                      <w:i/>
                                      <w:color w:val="000000" w:themeColor="text1"/>
                                    </w:rPr>
                                    <w:t>Örnek Amaç</w:t>
                                  </w:r>
                                  <w:r w:rsidRPr="002E2348">
                                    <w:rPr>
                                      <w:rFonts w:ascii="Times New Roman" w:hAnsi="Times New Roman"/>
                                      <w:bCs/>
                                      <w:color w:val="000000" w:themeColor="text1"/>
                                    </w:rPr>
                                    <w:t>:</w:t>
                                  </w:r>
                                  <w:r>
                                    <w:rPr>
                                      <w:rFonts w:ascii="Times New Roman" w:hAnsi="Times New Roman"/>
                                      <w:bCs/>
                                      <w:color w:val="000000" w:themeColor="text1"/>
                                    </w:rPr>
                                    <w:t xml:space="preserve"> Çalışanların sağlıklı beslenme ve düzenli fiziksel aktivite yapmalarını teşvik ederek işyerinde verimliliği ve üretkenliği artırmak, sağlığı destekleyen bir işyeri ortamı oluşturmak</w:t>
                                  </w:r>
                                </w:p>
                                <w:p w14:paraId="27D67993" w14:textId="77777777" w:rsidR="008730C6" w:rsidRPr="002E2348" w:rsidRDefault="008730C6" w:rsidP="005A5BC0">
                                  <w:pPr>
                                    <w:jc w:val="both"/>
                                    <w:rPr>
                                      <w: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Yuvarlatılmış Dikdörtgen 10"/>
                            <wps:cNvSpPr/>
                            <wps:spPr>
                              <a:xfrm>
                                <a:off x="3895725" y="-1"/>
                                <a:ext cx="5876925" cy="1428751"/>
                              </a:xfrm>
                              <a:prstGeom prst="roundRect">
                                <a:avLst>
                                  <a:gd name="adj" fmla="val 0"/>
                                </a:avLst>
                              </a:prstGeom>
                              <a:solidFill>
                                <a:schemeClr val="accent4">
                                  <a:lumMod val="20000"/>
                                  <a:lumOff val="80000"/>
                                  <a:alpha val="16863"/>
                                </a:schemeClr>
                              </a:solidFill>
                              <a:ln>
                                <a:solidFill>
                                  <a:schemeClr val="accent4">
                                    <a:lumMod val="50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07AE738C" w14:textId="77777777" w:rsidR="008730C6" w:rsidRPr="002E2348" w:rsidRDefault="008730C6" w:rsidP="005A5BC0">
                                  <w:pPr>
                                    <w:spacing w:line="276" w:lineRule="auto"/>
                                    <w:rPr>
                                      <w:rFonts w:ascii="Times New Roman" w:eastAsia="Calibri" w:hAnsi="Times New Roman"/>
                                      <w:color w:val="000000" w:themeColor="text1"/>
                                    </w:rPr>
                                  </w:pPr>
                                  <w:r w:rsidRPr="002E2348">
                                    <w:rPr>
                                      <w:rFonts w:ascii="Times New Roman" w:eastAsia="Calibri" w:hAnsi="Times New Roman"/>
                                      <w:b/>
                                      <w:color w:val="000000" w:themeColor="text1"/>
                                    </w:rPr>
                                    <w:t>H</w:t>
                                  </w:r>
                                  <w:r>
                                    <w:rPr>
                                      <w:rFonts w:ascii="Times New Roman" w:eastAsia="Calibri" w:hAnsi="Times New Roman"/>
                                      <w:b/>
                                      <w:color w:val="000000" w:themeColor="text1"/>
                                    </w:rPr>
                                    <w:t>edef</w:t>
                                  </w:r>
                                  <w:r w:rsidRPr="002E2348">
                                    <w:rPr>
                                      <w:rFonts w:ascii="Times New Roman" w:eastAsia="Calibri" w:hAnsi="Times New Roman"/>
                                      <w:b/>
                                      <w:color w:val="000000" w:themeColor="text1"/>
                                    </w:rPr>
                                    <w:t xml:space="preserve"> / H</w:t>
                                  </w:r>
                                  <w:r>
                                    <w:rPr>
                                      <w:rFonts w:ascii="Times New Roman" w:eastAsia="Calibri" w:hAnsi="Times New Roman"/>
                                      <w:b/>
                                      <w:color w:val="000000" w:themeColor="text1"/>
                                    </w:rPr>
                                    <w:t>edefler</w:t>
                                  </w:r>
                                  <w:r w:rsidRPr="002E2348">
                                    <w:rPr>
                                      <w:rFonts w:ascii="Times New Roman" w:eastAsia="Calibri" w:hAnsi="Times New Roman"/>
                                      <w:b/>
                                      <w:color w:val="000000" w:themeColor="text1"/>
                                    </w:rPr>
                                    <w:t xml:space="preserve">: </w:t>
                                  </w:r>
                                  <w:r w:rsidRPr="001B1F70">
                                    <w:rPr>
                                      <w:rFonts w:ascii="Times New Roman" w:eastAsia="Calibri" w:hAnsi="Times New Roman"/>
                                      <w:i/>
                                      <w:color w:val="000000" w:themeColor="text1"/>
                                      <w:highlight w:val="lightGray"/>
                                    </w:rPr>
                                    <w:t>( Birden çok hedef belirlenebilir. Hedef/hedefler belirlenirken uygulanabilir, özgün ve yenilikçi hedef/hedefler olmasına çalışılmalıdır. )</w:t>
                                  </w:r>
                                </w:p>
                                <w:p w14:paraId="4A9376FC" w14:textId="77777777" w:rsidR="008730C6" w:rsidRDefault="008730C6" w:rsidP="005A5BC0">
                                  <w:pPr>
                                    <w:spacing w:after="0" w:line="276" w:lineRule="auto"/>
                                    <w:jc w:val="both"/>
                                    <w:rPr>
                                      <w:rFonts w:ascii="Times New Roman" w:hAnsi="Times New Roman"/>
                                      <w:bCs/>
                                      <w:color w:val="000000" w:themeColor="text1"/>
                                    </w:rPr>
                                  </w:pPr>
                                  <w:r w:rsidRPr="001D78EC">
                                    <w:rPr>
                                      <w:rFonts w:ascii="Times New Roman" w:hAnsi="Times New Roman"/>
                                      <w:bCs/>
                                      <w:i/>
                                      <w:color w:val="000000" w:themeColor="text1"/>
                                    </w:rPr>
                                    <w:t>Örnek Hedefler</w:t>
                                  </w:r>
                                  <w:r w:rsidRPr="000E221F">
                                    <w:rPr>
                                      <w:rFonts w:ascii="Times New Roman" w:hAnsi="Times New Roman"/>
                                      <w:bCs/>
                                      <w:color w:val="000000" w:themeColor="text1"/>
                                    </w:rPr>
                                    <w:t xml:space="preserve">: </w:t>
                                  </w:r>
                                  <w:r>
                                    <w:rPr>
                                      <w:rFonts w:ascii="Times New Roman" w:hAnsi="Times New Roman"/>
                                      <w:bCs/>
                                      <w:color w:val="000000" w:themeColor="text1"/>
                                    </w:rPr>
                                    <w:t>Çalışanların masa başı egzersiz yapmaları teşvik edilecektir</w:t>
                                  </w:r>
                                </w:p>
                                <w:p w14:paraId="16487312" w14:textId="77777777" w:rsidR="008730C6" w:rsidRDefault="008730C6" w:rsidP="005A5BC0">
                                  <w:pPr>
                                    <w:spacing w:after="0" w:line="276" w:lineRule="auto"/>
                                    <w:jc w:val="both"/>
                                    <w:rPr>
                                      <w:rFonts w:ascii="Times New Roman" w:hAnsi="Times New Roman"/>
                                      <w:bCs/>
                                      <w:color w:val="000000" w:themeColor="text1"/>
                                    </w:rPr>
                                  </w:pPr>
                                  <w:r>
                                    <w:rPr>
                                      <w:rFonts w:ascii="Times New Roman" w:hAnsi="Times New Roman"/>
                                      <w:bCs/>
                                      <w:color w:val="000000" w:themeColor="text1"/>
                                    </w:rPr>
                                    <w:t xml:space="preserve">                           Kantinde aşırı tüketimi önerilmeyen besinler bulundurulmayacaktır</w:t>
                                  </w:r>
                                </w:p>
                                <w:p w14:paraId="747344FD" w14:textId="77777777" w:rsidR="008730C6" w:rsidRDefault="008730C6" w:rsidP="005A5BC0">
                                  <w:pPr>
                                    <w:spacing w:after="0" w:line="276" w:lineRule="auto"/>
                                    <w:jc w:val="both"/>
                                    <w:rPr>
                                      <w:rFonts w:ascii="Times New Roman" w:hAnsi="Times New Roman"/>
                                      <w:bCs/>
                                      <w:color w:val="000000" w:themeColor="text1"/>
                                    </w:rPr>
                                  </w:pPr>
                                  <w:r>
                                    <w:rPr>
                                      <w:rFonts w:ascii="Times New Roman" w:hAnsi="Times New Roman"/>
                                      <w:bCs/>
                                      <w:color w:val="000000" w:themeColor="text1"/>
                                    </w:rPr>
                                    <w:t xml:space="preserve">                           Sigara kullanımının azaltılması ve fiziksel aktivitenin artması sağlanacaktır</w:t>
                                  </w:r>
                                </w:p>
                                <w:p w14:paraId="052A9ABF" w14:textId="77777777" w:rsidR="008730C6" w:rsidRPr="000E221F" w:rsidRDefault="008730C6" w:rsidP="005A5BC0">
                                  <w:pPr>
                                    <w:spacing w:after="0" w:line="276" w:lineRule="auto"/>
                                    <w:jc w:val="both"/>
                                    <w:rPr>
                                      <w:rFonts w:ascii="Times New Roman" w:hAnsi="Times New Roman"/>
                                      <w:bCs/>
                                      <w:color w:val="000000" w:themeColor="text1"/>
                                    </w:rPr>
                                  </w:pPr>
                                  <w:r>
                                    <w:rPr>
                                      <w:rFonts w:ascii="Times New Roman" w:hAnsi="Times New Roman"/>
                                      <w:bCs/>
                                      <w:color w:val="000000" w:themeColor="text1"/>
                                    </w:rPr>
                                    <w:t xml:space="preserve">                           Sağlığı koruyucu politikalar geliştirilecektir (beslenme, sigara kullanımı 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 name="Grup 20"/>
                          <wpg:cNvGrpSpPr/>
                          <wpg:grpSpPr>
                            <a:xfrm>
                              <a:off x="0" y="1647825"/>
                              <a:ext cx="9772650" cy="4238625"/>
                              <a:chOff x="0" y="0"/>
                              <a:chExt cx="9772650" cy="4238625"/>
                            </a:xfrm>
                          </wpg:grpSpPr>
                          <wps:wsp>
                            <wps:cNvPr id="11" name="Yuvarlatılmış Dikdörtgen 11"/>
                            <wps:cNvSpPr/>
                            <wps:spPr>
                              <a:xfrm>
                                <a:off x="0" y="0"/>
                                <a:ext cx="9772650" cy="295275"/>
                              </a:xfrm>
                              <a:prstGeom prst="roundRect">
                                <a:avLst>
                                  <a:gd name="adj" fmla="val 0"/>
                                </a:avLst>
                              </a:prstGeom>
                              <a:solidFill>
                                <a:schemeClr val="accent4">
                                  <a:lumMod val="20000"/>
                                  <a:lumOff val="80000"/>
                                  <a:alpha val="16863"/>
                                </a:schemeClr>
                              </a:solidFill>
                              <a:ln>
                                <a:solidFill>
                                  <a:schemeClr val="accent4">
                                    <a:lumMod val="50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014E3D4F" w14:textId="77777777" w:rsidR="008730C6" w:rsidRPr="00CC508C" w:rsidRDefault="008730C6" w:rsidP="005A5BC0">
                                  <w:pPr>
                                    <w:spacing w:line="276" w:lineRule="auto"/>
                                    <w:jc w:val="center"/>
                                    <w:rPr>
                                      <w:rFonts w:ascii="Times New Roman" w:eastAsia="Calibri" w:hAnsi="Times New Roman"/>
                                      <w:b/>
                                      <w:color w:val="000000" w:themeColor="text1"/>
                                    </w:rPr>
                                  </w:pPr>
                                  <w:r w:rsidRPr="00CC508C">
                                    <w:rPr>
                                      <w:rFonts w:ascii="Times New Roman" w:eastAsia="Calibri" w:hAnsi="Times New Roman"/>
                                      <w:b/>
                                      <w:color w:val="000000" w:themeColor="text1"/>
                                    </w:rPr>
                                    <w:t>Etkinlikler</w:t>
                                  </w:r>
                                  <w:r>
                                    <w:rPr>
                                      <w:rFonts w:ascii="Times New Roman" w:eastAsia="Calibri" w:hAnsi="Times New Roman"/>
                                      <w:b/>
                                      <w:color w:val="000000" w:themeColor="text1"/>
                                    </w:rPr>
                                    <w:t xml:space="preserve"> ve Etkinliklerin İzleme-Değerlendirmesi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Yuvarlatılmış Dikdörtgen 12"/>
                            <wps:cNvSpPr/>
                            <wps:spPr>
                              <a:xfrm>
                                <a:off x="0" y="342900"/>
                                <a:ext cx="3895725" cy="276225"/>
                              </a:xfrm>
                              <a:prstGeom prst="roundRect">
                                <a:avLst>
                                  <a:gd name="adj" fmla="val 0"/>
                                </a:avLst>
                              </a:prstGeom>
                              <a:solidFill>
                                <a:schemeClr val="accent4">
                                  <a:lumMod val="20000"/>
                                  <a:lumOff val="80000"/>
                                  <a:alpha val="16863"/>
                                </a:schemeClr>
                              </a:solidFill>
                              <a:ln>
                                <a:solidFill>
                                  <a:schemeClr val="accent4">
                                    <a:lumMod val="50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642FD42C" w14:textId="77777777" w:rsidR="008730C6" w:rsidRPr="00CC508C" w:rsidRDefault="008730C6" w:rsidP="005A5BC0">
                                  <w:pPr>
                                    <w:spacing w:line="276" w:lineRule="auto"/>
                                    <w:rPr>
                                      <w:rFonts w:ascii="Times New Roman" w:eastAsia="Calibri" w:hAnsi="Times New Roman"/>
                                      <w:b/>
                                      <w:color w:val="000000" w:themeColor="text1"/>
                                    </w:rPr>
                                  </w:pPr>
                                  <w:r w:rsidRPr="00CC508C">
                                    <w:rPr>
                                      <w:rFonts w:ascii="Times New Roman" w:eastAsia="Calibri" w:hAnsi="Times New Roman"/>
                                      <w:b/>
                                      <w:color w:val="000000" w:themeColor="text1"/>
                                    </w:rPr>
                                    <w:t>Etkinlikler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Yuvarlatılmış Dikdörtgen 13"/>
                            <wps:cNvSpPr/>
                            <wps:spPr>
                              <a:xfrm>
                                <a:off x="3952875" y="342900"/>
                                <a:ext cx="1790700" cy="276225"/>
                              </a:xfrm>
                              <a:prstGeom prst="roundRect">
                                <a:avLst>
                                  <a:gd name="adj" fmla="val 0"/>
                                </a:avLst>
                              </a:prstGeom>
                              <a:solidFill>
                                <a:schemeClr val="accent4">
                                  <a:lumMod val="20000"/>
                                  <a:lumOff val="80000"/>
                                  <a:alpha val="16863"/>
                                </a:schemeClr>
                              </a:solidFill>
                              <a:ln>
                                <a:solidFill>
                                  <a:schemeClr val="accent4">
                                    <a:lumMod val="50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7E65041F" w14:textId="77777777" w:rsidR="008730C6" w:rsidRPr="00CC508C" w:rsidRDefault="008730C6" w:rsidP="005A5BC0">
                                  <w:pPr>
                                    <w:spacing w:line="276" w:lineRule="auto"/>
                                    <w:rPr>
                                      <w:rFonts w:ascii="Times New Roman" w:eastAsia="Calibri" w:hAnsi="Times New Roman"/>
                                      <w:b/>
                                      <w:color w:val="000000" w:themeColor="text1"/>
                                    </w:rPr>
                                  </w:pPr>
                                  <w:r>
                                    <w:rPr>
                                      <w:rFonts w:ascii="Times New Roman" w:eastAsia="Calibri" w:hAnsi="Times New Roman"/>
                                      <w:b/>
                                      <w:color w:val="000000" w:themeColor="text1"/>
                                    </w:rPr>
                                    <w:t>Gerçekleştirme Zamanı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Yuvarlatılmış Dikdörtgen 14"/>
                            <wps:cNvSpPr/>
                            <wps:spPr>
                              <a:xfrm>
                                <a:off x="5819775" y="342900"/>
                                <a:ext cx="3952875" cy="276225"/>
                              </a:xfrm>
                              <a:prstGeom prst="roundRect">
                                <a:avLst>
                                  <a:gd name="adj" fmla="val 0"/>
                                </a:avLst>
                              </a:prstGeom>
                              <a:solidFill>
                                <a:schemeClr val="accent4">
                                  <a:lumMod val="20000"/>
                                  <a:lumOff val="80000"/>
                                  <a:alpha val="16863"/>
                                </a:schemeClr>
                              </a:solidFill>
                              <a:ln>
                                <a:solidFill>
                                  <a:schemeClr val="accent4">
                                    <a:lumMod val="50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5D85EDC0" w14:textId="77777777" w:rsidR="008730C6" w:rsidRPr="00CC508C" w:rsidRDefault="008730C6" w:rsidP="005A5BC0">
                                  <w:pPr>
                                    <w:spacing w:line="276" w:lineRule="auto"/>
                                    <w:rPr>
                                      <w:rFonts w:ascii="Times New Roman" w:eastAsia="Calibri" w:hAnsi="Times New Roman"/>
                                      <w:b/>
                                      <w:color w:val="000000" w:themeColor="text1"/>
                                    </w:rPr>
                                  </w:pPr>
                                  <w:r>
                                    <w:rPr>
                                      <w:rFonts w:ascii="Times New Roman" w:eastAsia="Calibri" w:hAnsi="Times New Roman"/>
                                      <w:b/>
                                      <w:color w:val="000000" w:themeColor="text1"/>
                                    </w:rPr>
                                    <w:t>Etkinliğin İzleme-Değerlendirmesi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Yuvarlatılmış Dikdörtgen 15"/>
                            <wps:cNvSpPr/>
                            <wps:spPr>
                              <a:xfrm>
                                <a:off x="0" y="676275"/>
                                <a:ext cx="3895725" cy="3562350"/>
                              </a:xfrm>
                              <a:prstGeom prst="roundRect">
                                <a:avLst>
                                  <a:gd name="adj" fmla="val 0"/>
                                </a:avLst>
                              </a:prstGeom>
                              <a:solidFill>
                                <a:schemeClr val="accent4">
                                  <a:lumMod val="20000"/>
                                  <a:lumOff val="80000"/>
                                  <a:alpha val="16863"/>
                                </a:schemeClr>
                              </a:solidFill>
                              <a:ln>
                                <a:solidFill>
                                  <a:schemeClr val="accent4">
                                    <a:lumMod val="50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4A04931E" w14:textId="77777777" w:rsidR="008730C6" w:rsidRPr="001B1F70" w:rsidRDefault="008730C6" w:rsidP="005A5BC0">
                                  <w:pPr>
                                    <w:spacing w:line="276" w:lineRule="auto"/>
                                    <w:rPr>
                                      <w:rFonts w:ascii="Times New Roman" w:eastAsia="Calibri" w:hAnsi="Times New Roman"/>
                                      <w:color w:val="000000" w:themeColor="text1"/>
                                    </w:rPr>
                                  </w:pPr>
                                  <w:r w:rsidRPr="001B1F70">
                                    <w:rPr>
                                      <w:rFonts w:ascii="Times New Roman" w:eastAsia="Calibri" w:hAnsi="Times New Roman"/>
                                      <w:i/>
                                      <w:color w:val="000000" w:themeColor="text1"/>
                                      <w:highlight w:val="lightGray"/>
                                    </w:rPr>
                                    <w:t>( Yapılacak etkinlik belirtilir.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Yuvarlatılmış Dikdörtgen 16"/>
                            <wps:cNvSpPr/>
                            <wps:spPr>
                              <a:xfrm>
                                <a:off x="3952875" y="676275"/>
                                <a:ext cx="1790700" cy="3562350"/>
                              </a:xfrm>
                              <a:prstGeom prst="roundRect">
                                <a:avLst>
                                  <a:gd name="adj" fmla="val 0"/>
                                </a:avLst>
                              </a:prstGeom>
                              <a:solidFill>
                                <a:schemeClr val="accent4">
                                  <a:lumMod val="20000"/>
                                  <a:lumOff val="80000"/>
                                  <a:alpha val="16863"/>
                                </a:schemeClr>
                              </a:solidFill>
                              <a:ln>
                                <a:solidFill>
                                  <a:schemeClr val="accent4">
                                    <a:lumMod val="50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31C9631F" w14:textId="77777777" w:rsidR="008730C6" w:rsidRPr="001B1F70" w:rsidRDefault="008730C6" w:rsidP="005A5BC0">
                                  <w:pPr>
                                    <w:spacing w:line="276" w:lineRule="auto"/>
                                    <w:rPr>
                                      <w:rFonts w:ascii="Times New Roman" w:eastAsia="Calibri" w:hAnsi="Times New Roman"/>
                                      <w:color w:val="000000" w:themeColor="text1"/>
                                    </w:rPr>
                                  </w:pPr>
                                  <w:r w:rsidRPr="001B1F70">
                                    <w:rPr>
                                      <w:rFonts w:ascii="Times New Roman" w:eastAsia="Calibri" w:hAnsi="Times New Roman"/>
                                      <w:i/>
                                      <w:color w:val="000000" w:themeColor="text1"/>
                                      <w:highlight w:val="lightGray"/>
                                    </w:rPr>
                                    <w:t>( Etkinliğin gerçekleştirileceği zaman belirtilir.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Yuvarlatılmış Dikdörtgen 17"/>
                            <wps:cNvSpPr/>
                            <wps:spPr>
                              <a:xfrm>
                                <a:off x="5819775" y="676275"/>
                                <a:ext cx="3952875" cy="3562350"/>
                              </a:xfrm>
                              <a:prstGeom prst="roundRect">
                                <a:avLst>
                                  <a:gd name="adj" fmla="val 0"/>
                                </a:avLst>
                              </a:prstGeom>
                              <a:solidFill>
                                <a:schemeClr val="accent4">
                                  <a:lumMod val="20000"/>
                                  <a:lumOff val="80000"/>
                                  <a:alpha val="16863"/>
                                </a:schemeClr>
                              </a:solidFill>
                              <a:ln>
                                <a:solidFill>
                                  <a:schemeClr val="accent4">
                                    <a:lumMod val="50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2AF75B11" w14:textId="77777777" w:rsidR="008730C6" w:rsidRPr="001B1F70" w:rsidRDefault="008730C6" w:rsidP="005A5BC0">
                                  <w:pPr>
                                    <w:spacing w:line="276" w:lineRule="auto"/>
                                    <w:rPr>
                                      <w:rFonts w:ascii="Times New Roman" w:eastAsia="Calibri" w:hAnsi="Times New Roman"/>
                                      <w:color w:val="000000" w:themeColor="text1"/>
                                    </w:rPr>
                                  </w:pPr>
                                  <w:r w:rsidRPr="001B1F70">
                                    <w:rPr>
                                      <w:rFonts w:ascii="Times New Roman" w:hAnsi="Times New Roman"/>
                                      <w:bCs/>
                                      <w:i/>
                                      <w:color w:val="000000"/>
                                      <w:highlight w:val="lightGray"/>
                                    </w:rPr>
                                    <w:t>( Etkinlik sonrasında hedef ile ilgili izleme ve değerlendirmeler belirtilir.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400ECE" id="Grup 22" o:spid="_x0000_s1030" style="position:absolute;margin-left:-32.35pt;margin-top:-16.1pt;width:780pt;height:479.25pt;z-index:251660288" coordsize="99060,60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">
                <v:rect id="Dikdörtgen 18" o:spid="_x0000_s1031" style="position:absolute;width:99060;height:60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" filled="f" strokecolor="#7f5f00 [1607]" strokeweight="1pt"/>
                <v:group id="Grup 21" o:spid="_x0000_s1032" style="position:absolute;left:571;top:571;width:97727;height:58865" coordorigin="" coordsize="97726,5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up 19" o:spid="_x0000_s1033" style="position:absolute;width:97726;height:14287" coordorigin="" coordsize="97726,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oundrect id="Yuvarlatılmış Dikdörtgen 4" o:spid="_x0000_s1034" style="position:absolute;width:38576;height:14287;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" fillcolor="#fff2cc [663]" strokecolor="#7f5f00 [1607]" strokeweight="1pt">
                      <v:fill opacity="11051f"/>
                      <v:stroke dashstyle="dashDot" joinstyle="miter"/>
                      <v:textbox>
                        <w:txbxContent>
                          <w:p w14:paraId="505A3CAB" w14:textId="77777777" w:rsidR="008730C6" w:rsidRPr="002E2348" w:rsidRDefault="008730C6" w:rsidP="005A5BC0">
                            <w:pPr>
                              <w:spacing w:line="276" w:lineRule="auto"/>
                              <w:rPr>
                                <w:rFonts w:ascii="Times New Roman" w:hAnsi="Times New Roman"/>
                                <w:b/>
                                <w:bCs/>
                                <w:i/>
                                <w:color w:val="000000" w:themeColor="text1"/>
                              </w:rPr>
                            </w:pPr>
                            <w:r w:rsidRPr="002E2348">
                              <w:rPr>
                                <w:rFonts w:ascii="Times New Roman" w:eastAsia="Calibri" w:hAnsi="Times New Roman"/>
                                <w:b/>
                                <w:color w:val="000000" w:themeColor="text1"/>
                              </w:rPr>
                              <w:t>A</w:t>
                            </w:r>
                            <w:r>
                              <w:rPr>
                                <w:rFonts w:ascii="Times New Roman" w:eastAsia="Calibri" w:hAnsi="Times New Roman"/>
                                <w:b/>
                                <w:color w:val="000000" w:themeColor="text1"/>
                              </w:rPr>
                              <w:t>maç</w:t>
                            </w:r>
                            <w:r w:rsidRPr="002E2348">
                              <w:rPr>
                                <w:rFonts w:ascii="Times New Roman" w:eastAsia="Calibri" w:hAnsi="Times New Roman"/>
                                <w:b/>
                                <w:color w:val="000000" w:themeColor="text1"/>
                              </w:rPr>
                              <w:t xml:space="preserve">: </w:t>
                            </w:r>
                            <w:proofErr w:type="gramStart"/>
                            <w:r w:rsidRPr="001B1F70">
                              <w:rPr>
                                <w:rFonts w:ascii="Times New Roman" w:eastAsia="Calibri" w:hAnsi="Times New Roman"/>
                                <w:i/>
                                <w:color w:val="000000" w:themeColor="text1"/>
                                <w:highlight w:val="lightGray"/>
                              </w:rPr>
                              <w:t>( Amaç</w:t>
                            </w:r>
                            <w:proofErr w:type="gramEnd"/>
                            <w:r w:rsidRPr="001B1F70">
                              <w:rPr>
                                <w:rFonts w:ascii="Times New Roman" w:eastAsia="Calibri" w:hAnsi="Times New Roman"/>
                                <w:i/>
                                <w:color w:val="000000" w:themeColor="text1"/>
                                <w:highlight w:val="lightGray"/>
                              </w:rPr>
                              <w:t xml:space="preserve"> belirlenirken değerlendirme başlıklarından yararlanılır. )</w:t>
                            </w:r>
                          </w:p>
                          <w:p w14:paraId="30D649B5" w14:textId="77777777" w:rsidR="008730C6" w:rsidRDefault="008730C6" w:rsidP="005A5BC0">
                            <w:pPr>
                              <w:jc w:val="both"/>
                              <w:rPr>
                                <w:rFonts w:ascii="Times New Roman" w:hAnsi="Times New Roman"/>
                                <w:bCs/>
                                <w:color w:val="000000" w:themeColor="text1"/>
                              </w:rPr>
                            </w:pPr>
                            <w:r w:rsidRPr="001D78EC">
                              <w:rPr>
                                <w:rFonts w:ascii="Times New Roman" w:hAnsi="Times New Roman"/>
                                <w:bCs/>
                                <w:i/>
                                <w:color w:val="000000" w:themeColor="text1"/>
                              </w:rPr>
                              <w:t>Örnek Amaç</w:t>
                            </w:r>
                            <w:r w:rsidRPr="002E2348">
                              <w:rPr>
                                <w:rFonts w:ascii="Times New Roman" w:hAnsi="Times New Roman"/>
                                <w:bCs/>
                                <w:color w:val="000000" w:themeColor="text1"/>
                              </w:rPr>
                              <w:t>:</w:t>
                            </w:r>
                            <w:r>
                              <w:rPr>
                                <w:rFonts w:ascii="Times New Roman" w:hAnsi="Times New Roman"/>
                                <w:bCs/>
                                <w:color w:val="000000" w:themeColor="text1"/>
                              </w:rPr>
                              <w:t xml:space="preserve"> Çalışanların sağlıklı beslenme ve düzenli fiziksel aktivite yapmalarını teşvik ederek işyerinde verimliliği ve üretkenliği artırmak, sağlığı destekleyen bir işyeri ortamı oluşturmak</w:t>
                            </w:r>
                          </w:p>
                          <w:p w14:paraId="27D67993" w14:textId="77777777" w:rsidR="008730C6" w:rsidRPr="002E2348" w:rsidRDefault="008730C6" w:rsidP="005A5BC0">
                            <w:pPr>
                              <w:jc w:val="both"/>
                              <w:rPr>
                                <w:i/>
                                <w:color w:val="000000" w:themeColor="text1"/>
                              </w:rPr>
                            </w:pPr>
                          </w:p>
                        </w:txbxContent>
                      </v:textbox>
                    </v:roundrect>
                    <v:roundrect id="Yuvarlatılmış Dikdörtgen 10" o:spid="_x0000_s1035" style="position:absolute;left:38957;width:58769;height:14287;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" fillcolor="#fff2cc [663]" strokecolor="#7f5f00 [1607]" strokeweight="1pt">
                      <v:fill opacity="11051f"/>
                      <v:stroke dashstyle="dashDot" joinstyle="miter"/>
                      <v:textbox>
                        <w:txbxContent>
                          <w:p w14:paraId="07AE738C" w14:textId="77777777" w:rsidR="008730C6" w:rsidRPr="002E2348" w:rsidRDefault="008730C6" w:rsidP="005A5BC0">
                            <w:pPr>
                              <w:spacing w:line="276" w:lineRule="auto"/>
                              <w:rPr>
                                <w:rFonts w:ascii="Times New Roman" w:eastAsia="Calibri" w:hAnsi="Times New Roman"/>
                                <w:color w:val="000000" w:themeColor="text1"/>
                              </w:rPr>
                            </w:pPr>
                            <w:r w:rsidRPr="002E2348">
                              <w:rPr>
                                <w:rFonts w:ascii="Times New Roman" w:eastAsia="Calibri" w:hAnsi="Times New Roman"/>
                                <w:b/>
                                <w:color w:val="000000" w:themeColor="text1"/>
                              </w:rPr>
                              <w:t>H</w:t>
                            </w:r>
                            <w:r>
                              <w:rPr>
                                <w:rFonts w:ascii="Times New Roman" w:eastAsia="Calibri" w:hAnsi="Times New Roman"/>
                                <w:b/>
                                <w:color w:val="000000" w:themeColor="text1"/>
                              </w:rPr>
                              <w:t>edef</w:t>
                            </w:r>
                            <w:r w:rsidRPr="002E2348">
                              <w:rPr>
                                <w:rFonts w:ascii="Times New Roman" w:eastAsia="Calibri" w:hAnsi="Times New Roman"/>
                                <w:b/>
                                <w:color w:val="000000" w:themeColor="text1"/>
                              </w:rPr>
                              <w:t xml:space="preserve"> / H</w:t>
                            </w:r>
                            <w:r>
                              <w:rPr>
                                <w:rFonts w:ascii="Times New Roman" w:eastAsia="Calibri" w:hAnsi="Times New Roman"/>
                                <w:b/>
                                <w:color w:val="000000" w:themeColor="text1"/>
                              </w:rPr>
                              <w:t>edefler</w:t>
                            </w:r>
                            <w:r w:rsidRPr="002E2348">
                              <w:rPr>
                                <w:rFonts w:ascii="Times New Roman" w:eastAsia="Calibri" w:hAnsi="Times New Roman"/>
                                <w:b/>
                                <w:color w:val="000000" w:themeColor="text1"/>
                              </w:rPr>
                              <w:t xml:space="preserve">: </w:t>
                            </w:r>
                            <w:proofErr w:type="gramStart"/>
                            <w:r w:rsidRPr="001B1F70">
                              <w:rPr>
                                <w:rFonts w:ascii="Times New Roman" w:eastAsia="Calibri" w:hAnsi="Times New Roman"/>
                                <w:i/>
                                <w:color w:val="000000" w:themeColor="text1"/>
                                <w:highlight w:val="lightGray"/>
                              </w:rPr>
                              <w:t>( Birden</w:t>
                            </w:r>
                            <w:proofErr w:type="gramEnd"/>
                            <w:r w:rsidRPr="001B1F70">
                              <w:rPr>
                                <w:rFonts w:ascii="Times New Roman" w:eastAsia="Calibri" w:hAnsi="Times New Roman"/>
                                <w:i/>
                                <w:color w:val="000000" w:themeColor="text1"/>
                                <w:highlight w:val="lightGray"/>
                              </w:rPr>
                              <w:t xml:space="preserve"> çok hedef belirlenebilir. Hedef/hedefler belirlenirken uygulanabilir, özgün ve yenilikçi hedef/hedefler olmasına çalışılmalıdır</w:t>
                            </w:r>
                            <w:proofErr w:type="gramStart"/>
                            <w:r w:rsidRPr="001B1F70">
                              <w:rPr>
                                <w:rFonts w:ascii="Times New Roman" w:eastAsia="Calibri" w:hAnsi="Times New Roman"/>
                                <w:i/>
                                <w:color w:val="000000" w:themeColor="text1"/>
                                <w:highlight w:val="lightGray"/>
                              </w:rPr>
                              <w:t>. )</w:t>
                            </w:r>
                            <w:proofErr w:type="gramEnd"/>
                          </w:p>
                          <w:p w14:paraId="4A9376FC" w14:textId="77777777" w:rsidR="008730C6" w:rsidRDefault="008730C6" w:rsidP="005A5BC0">
                            <w:pPr>
                              <w:spacing w:after="0" w:line="276" w:lineRule="auto"/>
                              <w:jc w:val="both"/>
                              <w:rPr>
                                <w:rFonts w:ascii="Times New Roman" w:hAnsi="Times New Roman"/>
                                <w:bCs/>
                                <w:color w:val="000000" w:themeColor="text1"/>
                              </w:rPr>
                            </w:pPr>
                            <w:r w:rsidRPr="001D78EC">
                              <w:rPr>
                                <w:rFonts w:ascii="Times New Roman" w:hAnsi="Times New Roman"/>
                                <w:bCs/>
                                <w:i/>
                                <w:color w:val="000000" w:themeColor="text1"/>
                              </w:rPr>
                              <w:t>Örnek Hedefler</w:t>
                            </w:r>
                            <w:r w:rsidRPr="000E221F">
                              <w:rPr>
                                <w:rFonts w:ascii="Times New Roman" w:hAnsi="Times New Roman"/>
                                <w:bCs/>
                                <w:color w:val="000000" w:themeColor="text1"/>
                              </w:rPr>
                              <w:t xml:space="preserve">: </w:t>
                            </w:r>
                            <w:r>
                              <w:rPr>
                                <w:rFonts w:ascii="Times New Roman" w:hAnsi="Times New Roman"/>
                                <w:bCs/>
                                <w:color w:val="000000" w:themeColor="text1"/>
                              </w:rPr>
                              <w:t>Çalışanların masa başı egzersiz yapmaları teşvik edilecektir</w:t>
                            </w:r>
                          </w:p>
                          <w:p w14:paraId="16487312" w14:textId="77777777" w:rsidR="008730C6" w:rsidRDefault="008730C6" w:rsidP="005A5BC0">
                            <w:pPr>
                              <w:spacing w:after="0" w:line="276" w:lineRule="auto"/>
                              <w:jc w:val="both"/>
                              <w:rPr>
                                <w:rFonts w:ascii="Times New Roman" w:hAnsi="Times New Roman"/>
                                <w:bCs/>
                                <w:color w:val="000000" w:themeColor="text1"/>
                              </w:rPr>
                            </w:pPr>
                            <w:r>
                              <w:rPr>
                                <w:rFonts w:ascii="Times New Roman" w:hAnsi="Times New Roman"/>
                                <w:bCs/>
                                <w:color w:val="000000" w:themeColor="text1"/>
                              </w:rPr>
                              <w:t xml:space="preserve">                           Kantinde aşırı tüketimi önerilmeyen besinler bulundurulmayacaktır</w:t>
                            </w:r>
                          </w:p>
                          <w:p w14:paraId="747344FD" w14:textId="77777777" w:rsidR="008730C6" w:rsidRDefault="008730C6" w:rsidP="005A5BC0">
                            <w:pPr>
                              <w:spacing w:after="0" w:line="276" w:lineRule="auto"/>
                              <w:jc w:val="both"/>
                              <w:rPr>
                                <w:rFonts w:ascii="Times New Roman" w:hAnsi="Times New Roman"/>
                                <w:bCs/>
                                <w:color w:val="000000" w:themeColor="text1"/>
                              </w:rPr>
                            </w:pPr>
                            <w:r>
                              <w:rPr>
                                <w:rFonts w:ascii="Times New Roman" w:hAnsi="Times New Roman"/>
                                <w:bCs/>
                                <w:color w:val="000000" w:themeColor="text1"/>
                              </w:rPr>
                              <w:t xml:space="preserve">                           Sigara kullanımının azaltılması ve fiziksel aktivitenin artması sağlanacaktır</w:t>
                            </w:r>
                          </w:p>
                          <w:p w14:paraId="052A9ABF" w14:textId="77777777" w:rsidR="008730C6" w:rsidRPr="000E221F" w:rsidRDefault="008730C6" w:rsidP="005A5BC0">
                            <w:pPr>
                              <w:spacing w:after="0" w:line="276" w:lineRule="auto"/>
                              <w:jc w:val="both"/>
                              <w:rPr>
                                <w:rFonts w:ascii="Times New Roman" w:hAnsi="Times New Roman"/>
                                <w:bCs/>
                                <w:color w:val="000000" w:themeColor="text1"/>
                              </w:rPr>
                            </w:pPr>
                            <w:r>
                              <w:rPr>
                                <w:rFonts w:ascii="Times New Roman" w:hAnsi="Times New Roman"/>
                                <w:bCs/>
                                <w:color w:val="000000" w:themeColor="text1"/>
                              </w:rPr>
                              <w:t xml:space="preserve">                           Sağlığı koruyucu politikalar geliştirilecektir (beslenme, sigara kullanımı vb.)</w:t>
                            </w:r>
                          </w:p>
                        </w:txbxContent>
                      </v:textbox>
                    </v:roundrect>
                  </v:group>
                  <v:group id="Grup 20" o:spid="_x0000_s1036" style="position:absolute;top:16478;width:97726;height:42386" coordsize="97726,4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Yuvarlatılmış Dikdörtgen 11" o:spid="_x0000_s1037" style="position:absolute;width:97726;height:2952;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" fillcolor="#fff2cc [663]" strokecolor="#7f5f00 [1607]" strokeweight="1pt">
                      <v:fill opacity="11051f"/>
                      <v:stroke dashstyle="dashDot" joinstyle="miter"/>
                      <v:textbox>
                        <w:txbxContent>
                          <w:p w14:paraId="014E3D4F" w14:textId="77777777" w:rsidR="008730C6" w:rsidRPr="00CC508C" w:rsidRDefault="008730C6" w:rsidP="005A5BC0">
                            <w:pPr>
                              <w:spacing w:line="276" w:lineRule="auto"/>
                              <w:jc w:val="center"/>
                              <w:rPr>
                                <w:rFonts w:ascii="Times New Roman" w:eastAsia="Calibri" w:hAnsi="Times New Roman"/>
                                <w:b/>
                                <w:color w:val="000000" w:themeColor="text1"/>
                              </w:rPr>
                            </w:pPr>
                            <w:r w:rsidRPr="00CC508C">
                              <w:rPr>
                                <w:rFonts w:ascii="Times New Roman" w:eastAsia="Calibri" w:hAnsi="Times New Roman"/>
                                <w:b/>
                                <w:color w:val="000000" w:themeColor="text1"/>
                              </w:rPr>
                              <w:t>Etkinlikler</w:t>
                            </w:r>
                            <w:r>
                              <w:rPr>
                                <w:rFonts w:ascii="Times New Roman" w:eastAsia="Calibri" w:hAnsi="Times New Roman"/>
                                <w:b/>
                                <w:color w:val="000000" w:themeColor="text1"/>
                              </w:rPr>
                              <w:t xml:space="preserve"> ve Etkinliklerin İzleme-Değerlendirmesi</w:t>
                            </w:r>
                          </w:p>
                        </w:txbxContent>
                      </v:textbox>
                    </v:roundrect>
                    <v:roundrect id="Yuvarlatılmış Dikdörtgen 12" o:spid="_x0000_s1038" style="position:absolute;top:3429;width:38957;height:2762;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" fillcolor="#fff2cc [663]" strokecolor="#7f5f00 [1607]" strokeweight="1pt">
                      <v:fill opacity="11051f"/>
                      <v:stroke dashstyle="dashDot" joinstyle="miter"/>
                      <v:textbox>
                        <w:txbxContent>
                          <w:p w14:paraId="642FD42C" w14:textId="77777777" w:rsidR="008730C6" w:rsidRPr="00CC508C" w:rsidRDefault="008730C6" w:rsidP="005A5BC0">
                            <w:pPr>
                              <w:spacing w:line="276" w:lineRule="auto"/>
                              <w:rPr>
                                <w:rFonts w:ascii="Times New Roman" w:eastAsia="Calibri" w:hAnsi="Times New Roman"/>
                                <w:b/>
                                <w:color w:val="000000" w:themeColor="text1"/>
                              </w:rPr>
                            </w:pPr>
                            <w:r w:rsidRPr="00CC508C">
                              <w:rPr>
                                <w:rFonts w:ascii="Times New Roman" w:eastAsia="Calibri" w:hAnsi="Times New Roman"/>
                                <w:b/>
                                <w:color w:val="000000" w:themeColor="text1"/>
                              </w:rPr>
                              <w:t>Etkinlikler</w:t>
                            </w:r>
                          </w:p>
                        </w:txbxContent>
                      </v:textbox>
                    </v:roundrect>
                    <v:roundrect id="Yuvarlatılmış Dikdörtgen 13" o:spid="_x0000_s1039" style="position:absolute;left:39528;top:3429;width:17907;height:2762;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" fillcolor="#fff2cc [663]" strokecolor="#7f5f00 [1607]" strokeweight="1pt">
                      <v:fill opacity="11051f"/>
                      <v:stroke dashstyle="dashDot" joinstyle="miter"/>
                      <v:textbox>
                        <w:txbxContent>
                          <w:p w14:paraId="7E65041F" w14:textId="77777777" w:rsidR="008730C6" w:rsidRPr="00CC508C" w:rsidRDefault="008730C6" w:rsidP="005A5BC0">
                            <w:pPr>
                              <w:spacing w:line="276" w:lineRule="auto"/>
                              <w:rPr>
                                <w:rFonts w:ascii="Times New Roman" w:eastAsia="Calibri" w:hAnsi="Times New Roman"/>
                                <w:b/>
                                <w:color w:val="000000" w:themeColor="text1"/>
                              </w:rPr>
                            </w:pPr>
                            <w:r>
                              <w:rPr>
                                <w:rFonts w:ascii="Times New Roman" w:eastAsia="Calibri" w:hAnsi="Times New Roman"/>
                                <w:b/>
                                <w:color w:val="000000" w:themeColor="text1"/>
                              </w:rPr>
                              <w:t>Gerçekleştirme Zamanı</w:t>
                            </w:r>
                          </w:p>
                        </w:txbxContent>
                      </v:textbox>
                    </v:roundrect>
                    <v:roundrect id="Yuvarlatılmış Dikdörtgen 14" o:spid="_x0000_s1040" style="position:absolute;left:58197;top:3429;width:39529;height:2762;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" fillcolor="#fff2cc [663]" strokecolor="#7f5f00 [1607]" strokeweight="1pt">
                      <v:fill opacity="11051f"/>
                      <v:stroke dashstyle="dashDot" joinstyle="miter"/>
                      <v:textbox>
                        <w:txbxContent>
                          <w:p w14:paraId="5D85EDC0" w14:textId="77777777" w:rsidR="008730C6" w:rsidRPr="00CC508C" w:rsidRDefault="008730C6" w:rsidP="005A5BC0">
                            <w:pPr>
                              <w:spacing w:line="276" w:lineRule="auto"/>
                              <w:rPr>
                                <w:rFonts w:ascii="Times New Roman" w:eastAsia="Calibri" w:hAnsi="Times New Roman"/>
                                <w:b/>
                                <w:color w:val="000000" w:themeColor="text1"/>
                              </w:rPr>
                            </w:pPr>
                            <w:r>
                              <w:rPr>
                                <w:rFonts w:ascii="Times New Roman" w:eastAsia="Calibri" w:hAnsi="Times New Roman"/>
                                <w:b/>
                                <w:color w:val="000000" w:themeColor="text1"/>
                              </w:rPr>
                              <w:t>Etkinliğin İzleme-Değerlendirmesi</w:t>
                            </w:r>
                          </w:p>
                        </w:txbxContent>
                      </v:textbox>
                    </v:roundrect>
                    <v:roundrect id="Yuvarlatılmış Dikdörtgen 15" o:spid="_x0000_s1041" style="position:absolute;top:6762;width:38957;height:35624;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" fillcolor="#fff2cc [663]" strokecolor="#7f5f00 [1607]" strokeweight="1pt">
                      <v:fill opacity="11051f"/>
                      <v:stroke dashstyle="dashDot" joinstyle="miter"/>
                      <v:textbox>
                        <w:txbxContent>
                          <w:p w14:paraId="4A04931E" w14:textId="77777777" w:rsidR="008730C6" w:rsidRPr="001B1F70" w:rsidRDefault="008730C6" w:rsidP="005A5BC0">
                            <w:pPr>
                              <w:spacing w:line="276" w:lineRule="auto"/>
                              <w:rPr>
                                <w:rFonts w:ascii="Times New Roman" w:eastAsia="Calibri" w:hAnsi="Times New Roman"/>
                                <w:color w:val="000000" w:themeColor="text1"/>
                              </w:rPr>
                            </w:pPr>
                            <w:proofErr w:type="gramStart"/>
                            <w:r w:rsidRPr="001B1F70">
                              <w:rPr>
                                <w:rFonts w:ascii="Times New Roman" w:eastAsia="Calibri" w:hAnsi="Times New Roman"/>
                                <w:i/>
                                <w:color w:val="000000" w:themeColor="text1"/>
                                <w:highlight w:val="lightGray"/>
                              </w:rPr>
                              <w:t>( Yapılacak</w:t>
                            </w:r>
                            <w:proofErr w:type="gramEnd"/>
                            <w:r w:rsidRPr="001B1F70">
                              <w:rPr>
                                <w:rFonts w:ascii="Times New Roman" w:eastAsia="Calibri" w:hAnsi="Times New Roman"/>
                                <w:i/>
                                <w:color w:val="000000" w:themeColor="text1"/>
                                <w:highlight w:val="lightGray"/>
                              </w:rPr>
                              <w:t xml:space="preserve"> etkinlik belirtilir. )</w:t>
                            </w:r>
                          </w:p>
                        </w:txbxContent>
                      </v:textbox>
                    </v:roundrect>
                    <v:roundrect id="Yuvarlatılmış Dikdörtgen 16" o:spid="_x0000_s1042" style="position:absolute;left:39528;top:6762;width:17907;height:35624;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" fillcolor="#fff2cc [663]" strokecolor="#7f5f00 [1607]" strokeweight="1pt">
                      <v:fill opacity="11051f"/>
                      <v:stroke dashstyle="dashDot" joinstyle="miter"/>
                      <v:textbox>
                        <w:txbxContent>
                          <w:p w14:paraId="31C9631F" w14:textId="77777777" w:rsidR="008730C6" w:rsidRPr="001B1F70" w:rsidRDefault="008730C6" w:rsidP="005A5BC0">
                            <w:pPr>
                              <w:spacing w:line="276" w:lineRule="auto"/>
                              <w:rPr>
                                <w:rFonts w:ascii="Times New Roman" w:eastAsia="Calibri" w:hAnsi="Times New Roman"/>
                                <w:color w:val="000000" w:themeColor="text1"/>
                              </w:rPr>
                            </w:pPr>
                            <w:proofErr w:type="gramStart"/>
                            <w:r w:rsidRPr="001B1F70">
                              <w:rPr>
                                <w:rFonts w:ascii="Times New Roman" w:eastAsia="Calibri" w:hAnsi="Times New Roman"/>
                                <w:i/>
                                <w:color w:val="000000" w:themeColor="text1"/>
                                <w:highlight w:val="lightGray"/>
                              </w:rPr>
                              <w:t>( Etkinliğin</w:t>
                            </w:r>
                            <w:proofErr w:type="gramEnd"/>
                            <w:r w:rsidRPr="001B1F70">
                              <w:rPr>
                                <w:rFonts w:ascii="Times New Roman" w:eastAsia="Calibri" w:hAnsi="Times New Roman"/>
                                <w:i/>
                                <w:color w:val="000000" w:themeColor="text1"/>
                                <w:highlight w:val="lightGray"/>
                              </w:rPr>
                              <w:t xml:space="preserve"> gerçekleştirileceği zaman belirtilir. )</w:t>
                            </w:r>
                          </w:p>
                        </w:txbxContent>
                      </v:textbox>
                    </v:roundrect>
                    <v:roundrect id="Yuvarlatılmış Dikdörtgen 17" o:spid="_x0000_s1043" style="position:absolute;left:58197;top:6762;width:39529;height:35624;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" fillcolor="#fff2cc [663]" strokecolor="#7f5f00 [1607]" strokeweight="1pt">
                      <v:fill opacity="11051f"/>
                      <v:stroke dashstyle="dashDot" joinstyle="miter"/>
                      <v:textbox>
                        <w:txbxContent>
                          <w:p w14:paraId="2AF75B11" w14:textId="77777777" w:rsidR="008730C6" w:rsidRPr="001B1F70" w:rsidRDefault="008730C6" w:rsidP="005A5BC0">
                            <w:pPr>
                              <w:spacing w:line="276" w:lineRule="auto"/>
                              <w:rPr>
                                <w:rFonts w:ascii="Times New Roman" w:eastAsia="Calibri" w:hAnsi="Times New Roman"/>
                                <w:color w:val="000000" w:themeColor="text1"/>
                              </w:rPr>
                            </w:pPr>
                            <w:proofErr w:type="gramStart"/>
                            <w:r w:rsidRPr="001B1F70">
                              <w:rPr>
                                <w:rFonts w:ascii="Times New Roman" w:hAnsi="Times New Roman"/>
                                <w:bCs/>
                                <w:i/>
                                <w:color w:val="000000"/>
                                <w:highlight w:val="lightGray"/>
                              </w:rPr>
                              <w:t>( Etkinlik</w:t>
                            </w:r>
                            <w:proofErr w:type="gramEnd"/>
                            <w:r w:rsidRPr="001B1F70">
                              <w:rPr>
                                <w:rFonts w:ascii="Times New Roman" w:hAnsi="Times New Roman"/>
                                <w:bCs/>
                                <w:i/>
                                <w:color w:val="000000"/>
                                <w:highlight w:val="lightGray"/>
                              </w:rPr>
                              <w:t xml:space="preserve"> sonrasında hedef ile ilgili izleme ve değerlendirmeler belirtilir. )</w:t>
                            </w:r>
                          </w:p>
                        </w:txbxContent>
                      </v:textbox>
                    </v:roundrect>
                  </v:group>
                </v:group>
              </v:group>
            </w:pict>
          </mc:Fallback>
        </mc:AlternateContent>
      </w:r>
    </w:p>
    <w:p w14:paraId="5D0B1C6B" w14:textId="77777777" w:rsidR="005A5BC0" w:rsidRPr="00CF39E7" w:rsidRDefault="005A5BC0" w:rsidP="005A5BC0">
      <w:pPr>
        <w:rPr>
          <w:rFonts w:ascii="Times New Roman" w:hAnsi="Times New Roman"/>
        </w:rPr>
      </w:pPr>
    </w:p>
    <w:p w14:paraId="0E4E2305" w14:textId="77777777" w:rsidR="005A5BC0" w:rsidRPr="00CF39E7" w:rsidRDefault="005A5BC0" w:rsidP="005A5BC0">
      <w:pPr>
        <w:rPr>
          <w:rFonts w:ascii="Times New Roman" w:hAnsi="Times New Roman"/>
        </w:rPr>
      </w:pPr>
    </w:p>
    <w:p w14:paraId="66A22ABD" w14:textId="77777777" w:rsidR="005A5BC0" w:rsidRPr="00CF39E7" w:rsidRDefault="005A5BC0" w:rsidP="005A5BC0">
      <w:pPr>
        <w:rPr>
          <w:rFonts w:ascii="Times New Roman" w:hAnsi="Times New Roman"/>
        </w:rPr>
      </w:pPr>
    </w:p>
    <w:p w14:paraId="764E9024" w14:textId="77777777" w:rsidR="005A5BC0" w:rsidRPr="00CF39E7" w:rsidRDefault="005A5BC0" w:rsidP="005A5BC0">
      <w:pPr>
        <w:rPr>
          <w:rFonts w:ascii="Times New Roman" w:hAnsi="Times New Roman"/>
        </w:rPr>
      </w:pPr>
    </w:p>
    <w:p w14:paraId="3EFC9C1B" w14:textId="77777777" w:rsidR="005A5BC0" w:rsidRPr="00CF39E7" w:rsidRDefault="005A5BC0" w:rsidP="005A5BC0">
      <w:pPr>
        <w:rPr>
          <w:rFonts w:ascii="Times New Roman" w:hAnsi="Times New Roman"/>
        </w:rPr>
      </w:pPr>
    </w:p>
    <w:p w14:paraId="7BFD885A" w14:textId="77777777" w:rsidR="005A5BC0" w:rsidRPr="00CF39E7" w:rsidRDefault="005A5BC0" w:rsidP="005A5BC0">
      <w:pPr>
        <w:rPr>
          <w:rFonts w:ascii="Times New Roman" w:hAnsi="Times New Roman"/>
        </w:rPr>
      </w:pPr>
    </w:p>
    <w:p w14:paraId="4864EF03" w14:textId="77777777" w:rsidR="005A5BC0" w:rsidRPr="00CF39E7" w:rsidRDefault="005A5BC0" w:rsidP="005A5BC0">
      <w:pPr>
        <w:rPr>
          <w:rFonts w:ascii="Times New Roman" w:hAnsi="Times New Roman"/>
        </w:rPr>
      </w:pPr>
    </w:p>
    <w:p w14:paraId="63322BEA" w14:textId="77777777" w:rsidR="005A5BC0" w:rsidRPr="00CF39E7" w:rsidRDefault="005A5BC0" w:rsidP="005A5BC0">
      <w:pPr>
        <w:rPr>
          <w:rFonts w:ascii="Times New Roman" w:hAnsi="Times New Roman"/>
        </w:rPr>
      </w:pPr>
    </w:p>
    <w:p w14:paraId="16CBAA72" w14:textId="77777777" w:rsidR="005A5BC0" w:rsidRPr="00CF39E7" w:rsidRDefault="005A5BC0" w:rsidP="005A5BC0">
      <w:pPr>
        <w:rPr>
          <w:rFonts w:ascii="Times New Roman" w:hAnsi="Times New Roman"/>
        </w:rPr>
      </w:pPr>
    </w:p>
    <w:p w14:paraId="1E568340" w14:textId="77777777" w:rsidR="005A5BC0" w:rsidRPr="00CF39E7" w:rsidRDefault="005A5BC0" w:rsidP="005A5BC0">
      <w:pPr>
        <w:rPr>
          <w:rFonts w:ascii="Times New Roman" w:hAnsi="Times New Roman"/>
        </w:rPr>
      </w:pPr>
    </w:p>
    <w:p w14:paraId="77F5EBB0" w14:textId="77777777" w:rsidR="005A5BC0" w:rsidRPr="00CF39E7" w:rsidRDefault="005A5BC0" w:rsidP="005A5BC0">
      <w:pPr>
        <w:rPr>
          <w:rFonts w:ascii="Times New Roman" w:hAnsi="Times New Roman"/>
        </w:rPr>
      </w:pPr>
    </w:p>
    <w:p w14:paraId="305FBD0B" w14:textId="77777777" w:rsidR="005A5BC0" w:rsidRPr="00CF39E7" w:rsidRDefault="005A5BC0" w:rsidP="005A5BC0">
      <w:pPr>
        <w:rPr>
          <w:rFonts w:ascii="Times New Roman" w:hAnsi="Times New Roman"/>
        </w:rPr>
      </w:pPr>
    </w:p>
    <w:p w14:paraId="63E41D72" w14:textId="77777777" w:rsidR="005A5BC0" w:rsidRPr="00CF39E7" w:rsidRDefault="005A5BC0" w:rsidP="005A5BC0">
      <w:pPr>
        <w:rPr>
          <w:rFonts w:ascii="Times New Roman" w:hAnsi="Times New Roman"/>
        </w:rPr>
      </w:pPr>
    </w:p>
    <w:p w14:paraId="414A7F12" w14:textId="77777777" w:rsidR="005A5BC0" w:rsidRPr="00CF39E7" w:rsidRDefault="005A5BC0" w:rsidP="005A5BC0">
      <w:pPr>
        <w:rPr>
          <w:rFonts w:ascii="Times New Roman" w:hAnsi="Times New Roman"/>
        </w:rPr>
      </w:pPr>
    </w:p>
    <w:p w14:paraId="61F9BB84" w14:textId="77777777" w:rsidR="005A5BC0" w:rsidRPr="00CF39E7" w:rsidRDefault="005A5BC0" w:rsidP="005A5BC0">
      <w:pPr>
        <w:rPr>
          <w:rFonts w:ascii="Times New Roman" w:hAnsi="Times New Roman"/>
        </w:rPr>
      </w:pPr>
    </w:p>
    <w:p w14:paraId="449B98F6" w14:textId="77777777" w:rsidR="005A5BC0" w:rsidRPr="00CF39E7" w:rsidRDefault="005A5BC0" w:rsidP="005A5BC0">
      <w:pPr>
        <w:rPr>
          <w:rFonts w:ascii="Times New Roman" w:hAnsi="Times New Roman"/>
        </w:rPr>
      </w:pPr>
    </w:p>
    <w:p w14:paraId="2047DF53" w14:textId="77777777" w:rsidR="005A5BC0" w:rsidRPr="00CF39E7" w:rsidRDefault="005A5BC0" w:rsidP="005A5BC0">
      <w:pPr>
        <w:rPr>
          <w:rFonts w:ascii="Times New Roman" w:hAnsi="Times New Roman"/>
        </w:rPr>
      </w:pPr>
    </w:p>
    <w:p w14:paraId="004F3159" w14:textId="77777777" w:rsidR="005A5BC0" w:rsidRPr="00CF39E7" w:rsidRDefault="005A5BC0" w:rsidP="005A5BC0">
      <w:pPr>
        <w:rPr>
          <w:rFonts w:ascii="Times New Roman" w:hAnsi="Times New Roman"/>
        </w:rPr>
      </w:pPr>
    </w:p>
    <w:p w14:paraId="7924CDAA" w14:textId="77777777" w:rsidR="005A5BC0" w:rsidRPr="00CF39E7" w:rsidRDefault="005A5BC0" w:rsidP="005A5BC0">
      <w:pPr>
        <w:rPr>
          <w:rFonts w:ascii="Times New Roman" w:hAnsi="Times New Roman"/>
        </w:rPr>
      </w:pPr>
    </w:p>
    <w:p w14:paraId="13F2E4A7" w14:textId="77777777" w:rsidR="005A5BC0" w:rsidRPr="00CF39E7" w:rsidRDefault="005A5BC0" w:rsidP="005A5BC0">
      <w:pPr>
        <w:rPr>
          <w:rFonts w:ascii="Times New Roman" w:hAnsi="Times New Roman"/>
        </w:rPr>
      </w:pPr>
    </w:p>
    <w:p w14:paraId="683AA020" w14:textId="77777777" w:rsidR="005A5BC0" w:rsidRPr="00CF39E7" w:rsidRDefault="005A5BC0" w:rsidP="005A5BC0">
      <w:pPr>
        <w:pStyle w:val="ListeParagraf"/>
        <w:framePr w:hSpace="141" w:wrap="around" w:hAnchor="margin" w:xAlign="center" w:y="-556"/>
        <w:shd w:val="clear" w:color="auto" w:fill="F2F2F2" w:themeFill="background1" w:themeFillShade="F2"/>
        <w:spacing w:after="0" w:line="240" w:lineRule="auto"/>
        <w:ind w:left="0"/>
        <w:jc w:val="both"/>
        <w:rPr>
          <w:rFonts w:ascii="Times New Roman" w:hAnsi="Times New Roman"/>
          <w:color w:val="000000" w:themeColor="text1"/>
        </w:rPr>
      </w:pPr>
      <w:r w:rsidRPr="00CF39E7">
        <w:rPr>
          <w:rFonts w:ascii="Times New Roman" w:hAnsi="Times New Roman"/>
          <w:color w:val="000000" w:themeColor="text1"/>
          <w:shd w:val="clear" w:color="auto" w:fill="F2F2F2" w:themeFill="background1" w:themeFillShade="F2"/>
        </w:rPr>
        <w:t>Ek-3. Beslenme Dostu ve Fiziksel Aktiviteyi Destekleyen İşyeri Politikası Formu</w:t>
      </w:r>
    </w:p>
    <w:p w14:paraId="2C1DD414" w14:textId="77777777" w:rsidR="005A5BC0" w:rsidRPr="00CF39E7" w:rsidRDefault="005A5BC0" w:rsidP="005A5BC0">
      <w:pPr>
        <w:framePr w:hSpace="141" w:wrap="around" w:hAnchor="page" w:xAlign="center" w:y="-855"/>
        <w:rPr>
          <w:rFonts w:ascii="Times New Roman" w:hAnsi="Times New Roman"/>
        </w:rPr>
        <w:sectPr w:rsidR="005A5BC0" w:rsidRPr="00CF39E7" w:rsidSect="003F45B8">
          <w:pgSz w:w="16838" w:h="11906" w:orient="landscape"/>
          <w:pgMar w:top="709" w:right="992" w:bottom="851" w:left="992" w:header="709" w:footer="709" w:gutter="0"/>
          <w:cols w:space="708"/>
          <w:docGrid w:linePitch="360"/>
        </w:sectPr>
      </w:pPr>
      <w:r w:rsidRPr="00CF39E7">
        <w:rPr>
          <w:rFonts w:ascii="Times New Roman" w:hAnsi="Times New Roman"/>
        </w:rPr>
        <w:br w:type="page"/>
      </w:r>
    </w:p>
    <w:tbl>
      <w:tblPr>
        <w:tblpPr w:leftFromText="141" w:rightFromText="141" w:horzAnchor="page" w:tblpXSpec="center" w:tblpY="-855"/>
        <w:tblW w:w="64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9"/>
        <w:gridCol w:w="581"/>
        <w:gridCol w:w="1017"/>
      </w:tblGrid>
      <w:tr w:rsidR="005A5BC0" w:rsidRPr="00817366" w14:paraId="1FC1D12D" w14:textId="77777777" w:rsidTr="003F45B8">
        <w:trPr>
          <w:trHeight w:val="1700"/>
          <w:jc w:val="center"/>
        </w:trPr>
        <w:tc>
          <w:tcPr>
            <w:tcW w:w="5000" w:type="pct"/>
            <w:gridSpan w:val="3"/>
            <w:tcBorders>
              <w:top w:val="nil"/>
              <w:left w:val="nil"/>
              <w:bottom w:val="single" w:sz="2" w:space="0" w:color="auto"/>
              <w:right w:val="nil"/>
            </w:tcBorders>
            <w:vAlign w:val="center"/>
          </w:tcPr>
          <w:p w14:paraId="0F5DBEB0" w14:textId="77777777" w:rsidR="005A5BC0" w:rsidRPr="00817366" w:rsidRDefault="005A5BC0" w:rsidP="003F45B8">
            <w:pPr>
              <w:shd w:val="clear" w:color="auto" w:fill="F2F2F2" w:themeFill="background1" w:themeFillShade="F2"/>
              <w:spacing w:line="240" w:lineRule="auto"/>
              <w:rPr>
                <w:rFonts w:ascii="Times New Roman" w:hAnsi="Times New Roman"/>
                <w:color w:val="000000" w:themeColor="text1"/>
              </w:rPr>
            </w:pPr>
            <w:r w:rsidRPr="00817366">
              <w:rPr>
                <w:rFonts w:ascii="Times New Roman" w:hAnsi="Times New Roman"/>
                <w:color w:val="000000" w:themeColor="text1"/>
              </w:rPr>
              <w:lastRenderedPageBreak/>
              <w:t>Ek-4. Beslenme Dostu ve Fiziksel Aktiviteyi Destekleyen İşyeri Programı Değerlendirme Formu</w:t>
            </w:r>
          </w:p>
          <w:p w14:paraId="1A691AFD" w14:textId="77777777" w:rsidR="005A5BC0" w:rsidRPr="00817366" w:rsidRDefault="005A5BC0" w:rsidP="003F45B8">
            <w:pPr>
              <w:spacing w:after="0" w:line="240" w:lineRule="auto"/>
              <w:jc w:val="both"/>
              <w:rPr>
                <w:rFonts w:ascii="Times New Roman" w:hAnsi="Times New Roman"/>
                <w:color w:val="000000" w:themeColor="text1"/>
              </w:rPr>
            </w:pPr>
          </w:p>
          <w:p w14:paraId="4D3D2677" w14:textId="77777777" w:rsidR="005A5BC0" w:rsidRPr="00817366" w:rsidRDefault="005A5BC0" w:rsidP="003F45B8">
            <w:pPr>
              <w:spacing w:after="0" w:line="240" w:lineRule="auto"/>
              <w:jc w:val="both"/>
              <w:rPr>
                <w:rFonts w:ascii="Times New Roman" w:hAnsi="Times New Roman"/>
                <w:color w:val="000000" w:themeColor="text1"/>
              </w:rPr>
            </w:pPr>
            <w:r w:rsidRPr="00817366">
              <w:rPr>
                <w:rFonts w:ascii="Times New Roman" w:hAnsi="Times New Roman"/>
                <w:color w:val="000000" w:themeColor="text1"/>
              </w:rPr>
              <w:t>Beslenme Dostu ve Fiziksel Aktiviteyi Destekleten İşyeri olmak için ön koşulların sağlanması ve değerlendirme formundan en az 70 puan alınması gereklidir.</w:t>
            </w:r>
          </w:p>
          <w:p w14:paraId="3DF972CE" w14:textId="77777777" w:rsidR="005A5BC0" w:rsidRPr="00817366" w:rsidRDefault="005A5BC0" w:rsidP="003F45B8">
            <w:pPr>
              <w:spacing w:after="0" w:line="240" w:lineRule="auto"/>
              <w:jc w:val="both"/>
              <w:rPr>
                <w:rFonts w:ascii="Times New Roman" w:hAnsi="Times New Roman"/>
                <w:color w:val="000000" w:themeColor="text1"/>
              </w:rPr>
            </w:pPr>
          </w:p>
          <w:p w14:paraId="25B61EEE" w14:textId="77777777" w:rsidR="005A5BC0" w:rsidRPr="00817366" w:rsidRDefault="005A5BC0" w:rsidP="003F45B8">
            <w:pPr>
              <w:spacing w:after="0" w:line="240" w:lineRule="auto"/>
              <w:jc w:val="both"/>
              <w:rPr>
                <w:rFonts w:ascii="Times New Roman" w:hAnsi="Times New Roman"/>
                <w:color w:val="000000" w:themeColor="text1"/>
              </w:rPr>
            </w:pPr>
          </w:p>
          <w:p w14:paraId="56CD5EFC" w14:textId="77777777" w:rsidR="005A5BC0" w:rsidRPr="00817366" w:rsidRDefault="005A5BC0" w:rsidP="003F45B8">
            <w:pPr>
              <w:spacing w:after="0" w:line="240" w:lineRule="auto"/>
              <w:jc w:val="both"/>
              <w:rPr>
                <w:rFonts w:ascii="Times New Roman" w:hAnsi="Times New Roman"/>
              </w:rPr>
            </w:pPr>
          </w:p>
        </w:tc>
      </w:tr>
      <w:tr w:rsidR="005A5BC0" w:rsidRPr="00817366" w14:paraId="4AB0287C" w14:textId="77777777" w:rsidTr="003F45B8">
        <w:trPr>
          <w:trHeight w:val="410"/>
          <w:jc w:val="center"/>
        </w:trPr>
        <w:tc>
          <w:tcPr>
            <w:tcW w:w="5000"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698266D7" w14:textId="77777777" w:rsidR="005A5BC0" w:rsidRPr="00817366" w:rsidRDefault="005A5BC0" w:rsidP="003F45B8">
            <w:pPr>
              <w:spacing w:after="0" w:line="240" w:lineRule="auto"/>
              <w:rPr>
                <w:rFonts w:ascii="Times New Roman" w:hAnsi="Times New Roman"/>
                <w:color w:val="000000" w:themeColor="text1"/>
              </w:rPr>
            </w:pPr>
            <w:r w:rsidRPr="00817366">
              <w:rPr>
                <w:rFonts w:ascii="Times New Roman" w:hAnsi="Times New Roman"/>
                <w:color w:val="000000" w:themeColor="text1"/>
              </w:rPr>
              <w:t xml:space="preserve">Başvuru Değerlendirmesi: .…. /….. / 20….                                                         Takip Değerlendirmesi: .…. /….. / 20….              </w:t>
            </w:r>
          </w:p>
        </w:tc>
      </w:tr>
      <w:tr w:rsidR="005A5BC0" w:rsidRPr="00817366" w14:paraId="11D8A956" w14:textId="77777777" w:rsidTr="003F45B8">
        <w:trPr>
          <w:trHeight w:val="434"/>
          <w:jc w:val="center"/>
        </w:trPr>
        <w:tc>
          <w:tcPr>
            <w:tcW w:w="4337" w:type="pct"/>
            <w:tcBorders>
              <w:top w:val="nil"/>
              <w:left w:val="nil"/>
              <w:bottom w:val="single" w:sz="2" w:space="0" w:color="auto"/>
              <w:right w:val="single" w:sz="2" w:space="0" w:color="auto"/>
            </w:tcBorders>
            <w:vAlign w:val="center"/>
          </w:tcPr>
          <w:p w14:paraId="630E09D7" w14:textId="77777777" w:rsidR="005A5BC0" w:rsidRPr="00817366" w:rsidRDefault="005A5BC0" w:rsidP="003F45B8">
            <w:pPr>
              <w:spacing w:after="0" w:line="240" w:lineRule="auto"/>
              <w:jc w:val="center"/>
              <w:rPr>
                <w:rFonts w:ascii="Times New Roman" w:hAnsi="Times New Roman"/>
                <w:b/>
              </w:rPr>
            </w:pPr>
            <w:r w:rsidRPr="00817366">
              <w:rPr>
                <w:rFonts w:ascii="Times New Roman" w:hAnsi="Times New Roman"/>
                <w:b/>
              </w:rPr>
              <w:t>İşyerinde sağlıkla ilgili konularda plan/politika ve çalışmalar</w:t>
            </w:r>
          </w:p>
        </w:tc>
        <w:tc>
          <w:tcPr>
            <w:tcW w:w="241"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C9C736B" w14:textId="77777777" w:rsidR="005A5BC0" w:rsidRPr="00817366" w:rsidRDefault="005A5BC0" w:rsidP="003F45B8">
            <w:pPr>
              <w:spacing w:after="0" w:line="240" w:lineRule="auto"/>
              <w:jc w:val="center"/>
              <w:rPr>
                <w:rFonts w:ascii="Times New Roman" w:hAnsi="Times New Roman"/>
                <w:sz w:val="18"/>
                <w:szCs w:val="18"/>
              </w:rPr>
            </w:pPr>
            <w:r w:rsidRPr="00817366">
              <w:rPr>
                <w:rFonts w:ascii="Times New Roman" w:hAnsi="Times New Roman"/>
                <w:sz w:val="16"/>
                <w:szCs w:val="18"/>
              </w:rPr>
              <w:t>Puan</w:t>
            </w:r>
          </w:p>
        </w:tc>
        <w:tc>
          <w:tcPr>
            <w:tcW w:w="422" w:type="pct"/>
            <w:tcBorders>
              <w:top w:val="single" w:sz="2" w:space="0" w:color="auto"/>
              <w:left w:val="single" w:sz="2" w:space="0" w:color="auto"/>
              <w:bottom w:val="single" w:sz="2" w:space="0" w:color="auto"/>
              <w:right w:val="single" w:sz="2" w:space="0" w:color="auto"/>
            </w:tcBorders>
            <w:vAlign w:val="center"/>
          </w:tcPr>
          <w:p w14:paraId="0904A272"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6"/>
                <w:szCs w:val="18"/>
              </w:rPr>
              <w:t>Tam Puan</w:t>
            </w:r>
          </w:p>
        </w:tc>
      </w:tr>
      <w:tr w:rsidR="005A5BC0" w:rsidRPr="00817366" w14:paraId="44436092" w14:textId="77777777" w:rsidTr="003F45B8">
        <w:trPr>
          <w:trHeight w:val="643"/>
          <w:jc w:val="center"/>
        </w:trPr>
        <w:tc>
          <w:tcPr>
            <w:tcW w:w="4337" w:type="pct"/>
            <w:vAlign w:val="center"/>
          </w:tcPr>
          <w:p w14:paraId="3FE50B61" w14:textId="77777777" w:rsidR="005A5BC0" w:rsidRPr="00817366" w:rsidRDefault="005A5BC0" w:rsidP="003F45B8">
            <w:pPr>
              <w:numPr>
                <w:ilvl w:val="0"/>
                <w:numId w:val="1"/>
              </w:numPr>
              <w:spacing w:after="0" w:line="240" w:lineRule="auto"/>
              <w:ind w:left="175" w:hanging="175"/>
              <w:contextualSpacing/>
              <w:rPr>
                <w:rFonts w:ascii="Times New Roman" w:hAnsi="Times New Roman"/>
              </w:rPr>
            </w:pPr>
            <w:r w:rsidRPr="00817366">
              <w:rPr>
                <w:rFonts w:ascii="Times New Roman" w:hAnsi="Times New Roman"/>
              </w:rPr>
              <w:t xml:space="preserve"> Politika doğrultusunda beslenme ve fiziksel aktivite konularında etkinlikler (eğitim, seminer, organizasyon, gezi, yarışma vb.) gerçekleştirilmektedir.</w:t>
            </w:r>
          </w:p>
        </w:tc>
        <w:tc>
          <w:tcPr>
            <w:tcW w:w="241" w:type="pct"/>
            <w:shd w:val="clear" w:color="auto" w:fill="F2F2F2" w:themeFill="background1" w:themeFillShade="F2"/>
            <w:vAlign w:val="center"/>
          </w:tcPr>
          <w:p w14:paraId="50F2587C" w14:textId="77777777" w:rsidR="005A5BC0" w:rsidRPr="00817366" w:rsidRDefault="005A5BC0" w:rsidP="003F45B8">
            <w:pPr>
              <w:spacing w:after="0" w:line="240" w:lineRule="auto"/>
              <w:jc w:val="center"/>
              <w:rPr>
                <w:rFonts w:ascii="Times New Roman" w:hAnsi="Times New Roman"/>
                <w:sz w:val="18"/>
                <w:szCs w:val="18"/>
              </w:rPr>
            </w:pPr>
          </w:p>
        </w:tc>
        <w:tc>
          <w:tcPr>
            <w:tcW w:w="422" w:type="pct"/>
            <w:vAlign w:val="center"/>
          </w:tcPr>
          <w:p w14:paraId="7C397B7D" w14:textId="77777777" w:rsidR="005A5BC0" w:rsidRPr="00817366" w:rsidRDefault="00605824"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2</w:t>
            </w:r>
          </w:p>
        </w:tc>
      </w:tr>
      <w:tr w:rsidR="005A5BC0" w:rsidRPr="00817366" w14:paraId="607F18A1" w14:textId="77777777" w:rsidTr="003F45B8">
        <w:trPr>
          <w:trHeight w:val="340"/>
          <w:jc w:val="center"/>
        </w:trPr>
        <w:tc>
          <w:tcPr>
            <w:tcW w:w="4337" w:type="pct"/>
            <w:vAlign w:val="center"/>
          </w:tcPr>
          <w:p w14:paraId="67DCAC1C" w14:textId="77777777" w:rsidR="005A5BC0" w:rsidRPr="00817366" w:rsidRDefault="005A5BC0" w:rsidP="003F45B8">
            <w:pPr>
              <w:numPr>
                <w:ilvl w:val="0"/>
                <w:numId w:val="1"/>
              </w:numPr>
              <w:spacing w:after="0" w:line="240" w:lineRule="auto"/>
              <w:ind w:left="175" w:hanging="175"/>
              <w:contextualSpacing/>
              <w:rPr>
                <w:rFonts w:ascii="Times New Roman" w:hAnsi="Times New Roman"/>
              </w:rPr>
            </w:pPr>
            <w:r w:rsidRPr="00817366">
              <w:rPr>
                <w:rFonts w:ascii="Times New Roman" w:hAnsi="Times New Roman"/>
              </w:rPr>
              <w:t xml:space="preserve"> Gerçekleştirilen etkinliklerin izleme ve değerlendirmesi yapılmaktadır.</w:t>
            </w:r>
          </w:p>
        </w:tc>
        <w:tc>
          <w:tcPr>
            <w:tcW w:w="241" w:type="pct"/>
            <w:shd w:val="clear" w:color="auto" w:fill="F2F2F2" w:themeFill="background1" w:themeFillShade="F2"/>
            <w:vAlign w:val="center"/>
          </w:tcPr>
          <w:p w14:paraId="17C39DAB" w14:textId="77777777" w:rsidR="005A5BC0" w:rsidRPr="00817366" w:rsidRDefault="005A5BC0" w:rsidP="003F45B8">
            <w:pPr>
              <w:spacing w:after="0" w:line="240" w:lineRule="auto"/>
              <w:jc w:val="center"/>
              <w:rPr>
                <w:rFonts w:ascii="Times New Roman" w:hAnsi="Times New Roman"/>
                <w:sz w:val="18"/>
                <w:szCs w:val="18"/>
              </w:rPr>
            </w:pPr>
          </w:p>
        </w:tc>
        <w:tc>
          <w:tcPr>
            <w:tcW w:w="422" w:type="pct"/>
            <w:vAlign w:val="center"/>
          </w:tcPr>
          <w:p w14:paraId="46846763"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1</w:t>
            </w:r>
          </w:p>
        </w:tc>
      </w:tr>
      <w:tr w:rsidR="005A5BC0" w:rsidRPr="00817366" w14:paraId="5C69AD40" w14:textId="77777777" w:rsidTr="003F45B8">
        <w:trPr>
          <w:trHeight w:val="624"/>
          <w:jc w:val="center"/>
        </w:trPr>
        <w:tc>
          <w:tcPr>
            <w:tcW w:w="4337" w:type="pct"/>
            <w:tcBorders>
              <w:bottom w:val="single" w:sz="4" w:space="0" w:color="auto"/>
            </w:tcBorders>
            <w:vAlign w:val="center"/>
          </w:tcPr>
          <w:p w14:paraId="06E0C643" w14:textId="77777777" w:rsidR="005A5BC0" w:rsidRPr="00817366" w:rsidRDefault="005A5BC0" w:rsidP="003F45B8">
            <w:pPr>
              <w:numPr>
                <w:ilvl w:val="0"/>
                <w:numId w:val="1"/>
              </w:numPr>
              <w:spacing w:after="0" w:line="240" w:lineRule="auto"/>
              <w:ind w:left="175" w:hanging="175"/>
              <w:contextualSpacing/>
              <w:rPr>
                <w:rFonts w:ascii="Times New Roman" w:hAnsi="Times New Roman"/>
              </w:rPr>
            </w:pPr>
            <w:r w:rsidRPr="00817366">
              <w:rPr>
                <w:rFonts w:ascii="Times New Roman" w:hAnsi="Times New Roman"/>
              </w:rPr>
              <w:t xml:space="preserve"> Çalışanların işyerinde beslenme ve fiziksel aktivite konularında yararlanabilecekleri afiş, broşür, kitap vb. ulaşılabilir/görülebilir yerlerde/alanlarda bulunmaktadır.</w:t>
            </w:r>
          </w:p>
        </w:tc>
        <w:tc>
          <w:tcPr>
            <w:tcW w:w="241" w:type="pct"/>
            <w:tcBorders>
              <w:bottom w:val="single" w:sz="4" w:space="0" w:color="auto"/>
            </w:tcBorders>
            <w:shd w:val="clear" w:color="auto" w:fill="F2F2F2" w:themeFill="background1" w:themeFillShade="F2"/>
            <w:vAlign w:val="center"/>
          </w:tcPr>
          <w:p w14:paraId="7822AFC9"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bottom w:val="single" w:sz="4" w:space="0" w:color="auto"/>
            </w:tcBorders>
            <w:vAlign w:val="center"/>
          </w:tcPr>
          <w:p w14:paraId="65BE9BBE" w14:textId="77777777" w:rsidR="005A5BC0" w:rsidRPr="00817366" w:rsidRDefault="00605824"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2</w:t>
            </w:r>
          </w:p>
        </w:tc>
      </w:tr>
      <w:tr w:rsidR="005A5BC0" w:rsidRPr="00817366" w14:paraId="64513F36" w14:textId="77777777" w:rsidTr="003F45B8">
        <w:trPr>
          <w:trHeight w:val="624"/>
          <w:jc w:val="center"/>
        </w:trPr>
        <w:tc>
          <w:tcPr>
            <w:tcW w:w="4337" w:type="pct"/>
            <w:tcBorders>
              <w:bottom w:val="single" w:sz="4" w:space="0" w:color="auto"/>
            </w:tcBorders>
            <w:vAlign w:val="center"/>
          </w:tcPr>
          <w:p w14:paraId="5D28594C" w14:textId="77777777" w:rsidR="005A5BC0" w:rsidRPr="00817366" w:rsidRDefault="005A5BC0" w:rsidP="003F45B8">
            <w:pPr>
              <w:numPr>
                <w:ilvl w:val="0"/>
                <w:numId w:val="1"/>
              </w:numPr>
              <w:spacing w:after="0" w:line="240" w:lineRule="auto"/>
              <w:ind w:left="175" w:hanging="175"/>
              <w:contextualSpacing/>
              <w:rPr>
                <w:rFonts w:ascii="Times New Roman" w:hAnsi="Times New Roman"/>
              </w:rPr>
            </w:pPr>
            <w:r w:rsidRPr="00817366">
              <w:rPr>
                <w:rFonts w:ascii="Times New Roman" w:hAnsi="Times New Roman"/>
              </w:rPr>
              <w:t xml:space="preserve"> Beslenme ve fiziksel aktivite konularında ulusal/uluslararası gün/haftalarda etkinlikler düzenlenmektedir.</w:t>
            </w:r>
          </w:p>
        </w:tc>
        <w:tc>
          <w:tcPr>
            <w:tcW w:w="241" w:type="pct"/>
            <w:tcBorders>
              <w:bottom w:val="single" w:sz="4" w:space="0" w:color="auto"/>
            </w:tcBorders>
            <w:shd w:val="clear" w:color="auto" w:fill="F2F2F2" w:themeFill="background1" w:themeFillShade="F2"/>
            <w:vAlign w:val="center"/>
          </w:tcPr>
          <w:p w14:paraId="6FF6ABC6"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bottom w:val="single" w:sz="4" w:space="0" w:color="auto"/>
            </w:tcBorders>
            <w:vAlign w:val="center"/>
          </w:tcPr>
          <w:p w14:paraId="6528ABBC"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1</w:t>
            </w:r>
          </w:p>
        </w:tc>
      </w:tr>
      <w:tr w:rsidR="005A5BC0" w:rsidRPr="00817366" w14:paraId="2D0979AF" w14:textId="77777777" w:rsidTr="003F45B8">
        <w:trPr>
          <w:trHeight w:val="624"/>
          <w:jc w:val="center"/>
        </w:trPr>
        <w:tc>
          <w:tcPr>
            <w:tcW w:w="4337" w:type="pct"/>
            <w:tcBorders>
              <w:bottom w:val="single" w:sz="4" w:space="0" w:color="auto"/>
            </w:tcBorders>
            <w:vAlign w:val="center"/>
          </w:tcPr>
          <w:p w14:paraId="1BF2D462" w14:textId="77777777" w:rsidR="005A5BC0" w:rsidRPr="00817366" w:rsidRDefault="005A5BC0" w:rsidP="003F45B8">
            <w:pPr>
              <w:numPr>
                <w:ilvl w:val="0"/>
                <w:numId w:val="1"/>
              </w:numPr>
              <w:spacing w:after="0" w:line="240" w:lineRule="auto"/>
              <w:ind w:left="175" w:hanging="175"/>
              <w:contextualSpacing/>
              <w:rPr>
                <w:rFonts w:ascii="Times New Roman" w:hAnsi="Times New Roman"/>
              </w:rPr>
            </w:pPr>
            <w:r w:rsidRPr="00817366">
              <w:rPr>
                <w:rFonts w:ascii="Times New Roman" w:hAnsi="Times New Roman"/>
              </w:rPr>
              <w:t xml:space="preserve">  Beslenme ve fiziksel aktivite ile ilgili gerçekleştirilen etkinliklere toplum katılımı sağlanmaktadır.</w:t>
            </w:r>
          </w:p>
        </w:tc>
        <w:tc>
          <w:tcPr>
            <w:tcW w:w="241" w:type="pct"/>
            <w:tcBorders>
              <w:bottom w:val="single" w:sz="4" w:space="0" w:color="auto"/>
            </w:tcBorders>
            <w:shd w:val="clear" w:color="auto" w:fill="F2F2F2" w:themeFill="background1" w:themeFillShade="F2"/>
            <w:vAlign w:val="center"/>
          </w:tcPr>
          <w:p w14:paraId="4DCA7E4E"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bottom w:val="single" w:sz="4" w:space="0" w:color="auto"/>
            </w:tcBorders>
            <w:vAlign w:val="center"/>
          </w:tcPr>
          <w:p w14:paraId="6C5C53D8"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1</w:t>
            </w:r>
          </w:p>
        </w:tc>
      </w:tr>
      <w:tr w:rsidR="005A5BC0" w:rsidRPr="00817366" w14:paraId="44285949" w14:textId="77777777" w:rsidTr="003F45B8">
        <w:trPr>
          <w:trHeight w:val="454"/>
          <w:jc w:val="center"/>
        </w:trPr>
        <w:tc>
          <w:tcPr>
            <w:tcW w:w="4337" w:type="pct"/>
            <w:tcBorders>
              <w:top w:val="single" w:sz="4" w:space="0" w:color="auto"/>
              <w:left w:val="nil"/>
              <w:bottom w:val="single" w:sz="4" w:space="0" w:color="auto"/>
              <w:right w:val="single" w:sz="4" w:space="0" w:color="auto"/>
            </w:tcBorders>
            <w:vAlign w:val="center"/>
          </w:tcPr>
          <w:p w14:paraId="5F8DFDEC" w14:textId="77777777" w:rsidR="005A5BC0" w:rsidRPr="00817366" w:rsidRDefault="005A5BC0" w:rsidP="003F45B8">
            <w:pPr>
              <w:spacing w:after="0" w:line="240" w:lineRule="auto"/>
              <w:jc w:val="center"/>
              <w:rPr>
                <w:rFonts w:ascii="Times New Roman" w:hAnsi="Times New Roman"/>
                <w:b/>
              </w:rPr>
            </w:pPr>
            <w:r w:rsidRPr="00817366">
              <w:rPr>
                <w:rFonts w:ascii="Times New Roman" w:hAnsi="Times New Roman"/>
                <w:b/>
              </w:rPr>
              <w:t>İşyerinde beslenme ile ilgili düzenlemeler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532E49"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43238168" w14:textId="77777777" w:rsidR="005A5BC0" w:rsidRPr="00817366" w:rsidRDefault="005A5BC0" w:rsidP="003F45B8">
            <w:pPr>
              <w:spacing w:after="0" w:line="240" w:lineRule="auto"/>
              <w:jc w:val="center"/>
              <w:rPr>
                <w:rFonts w:ascii="Times New Roman" w:hAnsi="Times New Roman"/>
                <w:b/>
                <w:sz w:val="18"/>
                <w:szCs w:val="18"/>
              </w:rPr>
            </w:pPr>
          </w:p>
        </w:tc>
      </w:tr>
      <w:tr w:rsidR="00605824" w:rsidRPr="00817366" w14:paraId="279D02DE" w14:textId="77777777" w:rsidTr="003F45B8">
        <w:trPr>
          <w:trHeight w:val="340"/>
          <w:jc w:val="center"/>
        </w:trPr>
        <w:tc>
          <w:tcPr>
            <w:tcW w:w="4337" w:type="pct"/>
            <w:tcBorders>
              <w:top w:val="single" w:sz="4" w:space="0" w:color="auto"/>
            </w:tcBorders>
            <w:vAlign w:val="center"/>
          </w:tcPr>
          <w:p w14:paraId="5AF60B93" w14:textId="77777777" w:rsidR="00605824" w:rsidRPr="00817366" w:rsidRDefault="00605824" w:rsidP="003F45B8">
            <w:pPr>
              <w:numPr>
                <w:ilvl w:val="0"/>
                <w:numId w:val="1"/>
              </w:numPr>
              <w:spacing w:after="0" w:line="240" w:lineRule="auto"/>
              <w:ind w:left="175" w:hanging="175"/>
              <w:contextualSpacing/>
              <w:rPr>
                <w:rFonts w:ascii="Times New Roman" w:hAnsi="Times New Roman"/>
              </w:rPr>
            </w:pPr>
            <w:r w:rsidRPr="00817366">
              <w:rPr>
                <w:rFonts w:ascii="Times New Roman" w:hAnsi="Times New Roman"/>
              </w:rPr>
              <w:t xml:space="preserve"> İçilebilir su bulunmaktadır.</w:t>
            </w:r>
          </w:p>
        </w:tc>
        <w:tc>
          <w:tcPr>
            <w:tcW w:w="241" w:type="pct"/>
            <w:tcBorders>
              <w:top w:val="single" w:sz="4" w:space="0" w:color="auto"/>
            </w:tcBorders>
            <w:shd w:val="clear" w:color="auto" w:fill="F2F2F2" w:themeFill="background1" w:themeFillShade="F2"/>
            <w:vAlign w:val="center"/>
          </w:tcPr>
          <w:p w14:paraId="2C27003D" w14:textId="77777777" w:rsidR="00605824" w:rsidRPr="00817366" w:rsidRDefault="00605824" w:rsidP="003F45B8">
            <w:pPr>
              <w:spacing w:after="0" w:line="240" w:lineRule="auto"/>
              <w:jc w:val="center"/>
              <w:rPr>
                <w:rFonts w:ascii="Times New Roman" w:hAnsi="Times New Roman"/>
                <w:sz w:val="16"/>
                <w:szCs w:val="18"/>
              </w:rPr>
            </w:pPr>
          </w:p>
        </w:tc>
        <w:tc>
          <w:tcPr>
            <w:tcW w:w="422" w:type="pct"/>
            <w:tcBorders>
              <w:top w:val="single" w:sz="4" w:space="0" w:color="auto"/>
            </w:tcBorders>
            <w:vAlign w:val="center"/>
          </w:tcPr>
          <w:p w14:paraId="6F40E4F8" w14:textId="77777777" w:rsidR="00605824" w:rsidRPr="00817366" w:rsidRDefault="00F939F1" w:rsidP="003F45B8">
            <w:pPr>
              <w:spacing w:after="0" w:line="240" w:lineRule="auto"/>
              <w:jc w:val="center"/>
              <w:rPr>
                <w:rFonts w:ascii="Times New Roman" w:hAnsi="Times New Roman"/>
                <w:b/>
                <w:sz w:val="16"/>
                <w:szCs w:val="18"/>
              </w:rPr>
            </w:pPr>
            <w:r w:rsidRPr="00817366">
              <w:rPr>
                <w:rFonts w:ascii="Times New Roman" w:hAnsi="Times New Roman"/>
                <w:b/>
                <w:sz w:val="16"/>
                <w:szCs w:val="18"/>
              </w:rPr>
              <w:t>5</w:t>
            </w:r>
          </w:p>
        </w:tc>
      </w:tr>
      <w:tr w:rsidR="005A5BC0" w:rsidRPr="00817366" w14:paraId="45A3D041" w14:textId="77777777" w:rsidTr="003F45B8">
        <w:trPr>
          <w:trHeight w:val="340"/>
          <w:jc w:val="center"/>
        </w:trPr>
        <w:tc>
          <w:tcPr>
            <w:tcW w:w="4337" w:type="pct"/>
            <w:tcBorders>
              <w:top w:val="single" w:sz="4" w:space="0" w:color="auto"/>
            </w:tcBorders>
            <w:vAlign w:val="center"/>
          </w:tcPr>
          <w:p w14:paraId="4D83D364" w14:textId="77777777" w:rsidR="005A5BC0" w:rsidRPr="00817366" w:rsidRDefault="005A5BC0" w:rsidP="003F45B8">
            <w:pPr>
              <w:numPr>
                <w:ilvl w:val="0"/>
                <w:numId w:val="1"/>
              </w:numPr>
              <w:spacing w:after="0" w:line="240" w:lineRule="auto"/>
              <w:ind w:left="175" w:hanging="175"/>
              <w:contextualSpacing/>
              <w:rPr>
                <w:rFonts w:ascii="Times New Roman" w:hAnsi="Times New Roman"/>
              </w:rPr>
            </w:pPr>
            <w:r w:rsidRPr="00817366">
              <w:rPr>
                <w:rFonts w:ascii="Times New Roman" w:hAnsi="Times New Roman"/>
              </w:rPr>
              <w:t xml:space="preserve"> </w:t>
            </w:r>
            <w:r w:rsidRPr="00817366">
              <w:rPr>
                <w:rFonts w:ascii="Times New Roman" w:hAnsi="Times New Roman"/>
                <w:b/>
                <w:u w:val="single"/>
              </w:rPr>
              <w:t>Varsa</w:t>
            </w:r>
            <w:r w:rsidRPr="00817366">
              <w:rPr>
                <w:rFonts w:ascii="Times New Roman" w:hAnsi="Times New Roman"/>
              </w:rPr>
              <w:t xml:space="preserve"> işyeri kantininde;</w:t>
            </w:r>
          </w:p>
        </w:tc>
        <w:tc>
          <w:tcPr>
            <w:tcW w:w="241" w:type="pct"/>
            <w:tcBorders>
              <w:top w:val="single" w:sz="4" w:space="0" w:color="auto"/>
            </w:tcBorders>
            <w:shd w:val="clear" w:color="auto" w:fill="F2F2F2" w:themeFill="background1" w:themeFillShade="F2"/>
            <w:vAlign w:val="center"/>
          </w:tcPr>
          <w:p w14:paraId="55518DE0" w14:textId="77777777" w:rsidR="005A5BC0" w:rsidRPr="00817366" w:rsidRDefault="005A5BC0" w:rsidP="003F45B8">
            <w:pPr>
              <w:spacing w:after="0" w:line="240" w:lineRule="auto"/>
              <w:jc w:val="center"/>
              <w:rPr>
                <w:rFonts w:ascii="Times New Roman" w:hAnsi="Times New Roman"/>
                <w:sz w:val="18"/>
                <w:szCs w:val="18"/>
              </w:rPr>
            </w:pPr>
            <w:r w:rsidRPr="00817366">
              <w:rPr>
                <w:rFonts w:ascii="Times New Roman" w:hAnsi="Times New Roman"/>
                <w:sz w:val="16"/>
                <w:szCs w:val="18"/>
              </w:rPr>
              <w:t>Puan</w:t>
            </w:r>
          </w:p>
        </w:tc>
        <w:tc>
          <w:tcPr>
            <w:tcW w:w="422" w:type="pct"/>
            <w:tcBorders>
              <w:top w:val="single" w:sz="4" w:space="0" w:color="auto"/>
            </w:tcBorders>
            <w:vAlign w:val="center"/>
          </w:tcPr>
          <w:p w14:paraId="34BCAF74"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6"/>
                <w:szCs w:val="18"/>
              </w:rPr>
              <w:t>Tam Puan</w:t>
            </w:r>
          </w:p>
        </w:tc>
      </w:tr>
      <w:tr w:rsidR="005A5BC0" w:rsidRPr="00817366" w14:paraId="38E593E4" w14:textId="77777777" w:rsidTr="003F45B8">
        <w:trPr>
          <w:trHeight w:val="624"/>
          <w:jc w:val="center"/>
        </w:trPr>
        <w:tc>
          <w:tcPr>
            <w:tcW w:w="4337" w:type="pct"/>
            <w:tcBorders>
              <w:top w:val="single" w:sz="4" w:space="0" w:color="auto"/>
              <w:left w:val="single" w:sz="4" w:space="0" w:color="auto"/>
              <w:bottom w:val="single" w:sz="4" w:space="0" w:color="auto"/>
              <w:right w:val="single" w:sz="4" w:space="0" w:color="auto"/>
            </w:tcBorders>
            <w:shd w:val="clear" w:color="auto" w:fill="auto"/>
            <w:vAlign w:val="center"/>
          </w:tcPr>
          <w:p w14:paraId="387922A8" w14:textId="77777777" w:rsidR="005A5BC0" w:rsidRPr="00817366" w:rsidRDefault="005A5BC0" w:rsidP="003F45B8">
            <w:pPr>
              <w:spacing w:after="0" w:line="240" w:lineRule="auto"/>
              <w:rPr>
                <w:rFonts w:ascii="Times New Roman" w:hAnsi="Times New Roman"/>
              </w:rPr>
            </w:pPr>
            <w:r w:rsidRPr="00817366">
              <w:rPr>
                <w:rFonts w:ascii="Times New Roman" w:hAnsi="Times New Roman"/>
              </w:rPr>
              <w:t>a) Doymuş yağ, şeker, tuz ve enerjisi yüksek besinlerin üretici firma promosyonları uygulanmamakta/kabul edilmemektedir.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336718"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4106B1F3" w14:textId="77777777" w:rsidR="005A5BC0" w:rsidRPr="00817366" w:rsidRDefault="008E28B7"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4</w:t>
            </w:r>
          </w:p>
        </w:tc>
      </w:tr>
      <w:tr w:rsidR="005A5BC0" w:rsidRPr="00817366" w14:paraId="6921FAD7" w14:textId="77777777" w:rsidTr="003F45B8">
        <w:trPr>
          <w:trHeight w:val="624"/>
          <w:jc w:val="center"/>
        </w:trPr>
        <w:tc>
          <w:tcPr>
            <w:tcW w:w="4337" w:type="pct"/>
            <w:tcBorders>
              <w:top w:val="single" w:sz="4" w:space="0" w:color="auto"/>
              <w:left w:val="single" w:sz="4" w:space="0" w:color="auto"/>
              <w:bottom w:val="single" w:sz="4" w:space="0" w:color="auto"/>
              <w:right w:val="single" w:sz="4" w:space="0" w:color="auto"/>
            </w:tcBorders>
            <w:vAlign w:val="center"/>
          </w:tcPr>
          <w:p w14:paraId="5A6758C9" w14:textId="77777777" w:rsidR="005A5BC0" w:rsidRPr="00817366" w:rsidRDefault="005A5BC0" w:rsidP="003F45B8">
            <w:pPr>
              <w:spacing w:after="0" w:line="240" w:lineRule="auto"/>
              <w:rPr>
                <w:rFonts w:ascii="Times New Roman" w:hAnsi="Times New Roman"/>
              </w:rPr>
            </w:pPr>
            <w:r w:rsidRPr="00817366">
              <w:rPr>
                <w:rFonts w:ascii="Times New Roman" w:hAnsi="Times New Roman"/>
              </w:rPr>
              <w:t>b) Doymuş yağ, şeker, tuz ve enerjisi yüksek besin maddeleri geri/arka/ulaşımı zor raflarda/alanda yer almaktadır.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C5F162"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49CA18B0"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2</w:t>
            </w:r>
          </w:p>
        </w:tc>
      </w:tr>
      <w:tr w:rsidR="005A5BC0" w:rsidRPr="00817366" w14:paraId="03B78ED1" w14:textId="77777777" w:rsidTr="003F45B8">
        <w:trPr>
          <w:trHeight w:val="624"/>
          <w:jc w:val="center"/>
        </w:trPr>
        <w:tc>
          <w:tcPr>
            <w:tcW w:w="4337" w:type="pct"/>
            <w:tcBorders>
              <w:top w:val="single" w:sz="4" w:space="0" w:color="auto"/>
              <w:left w:val="single" w:sz="4" w:space="0" w:color="auto"/>
              <w:bottom w:val="single" w:sz="4" w:space="0" w:color="auto"/>
              <w:right w:val="single" w:sz="4" w:space="0" w:color="auto"/>
            </w:tcBorders>
            <w:vAlign w:val="center"/>
          </w:tcPr>
          <w:p w14:paraId="57A10151" w14:textId="77777777" w:rsidR="005A5BC0" w:rsidRPr="00817366" w:rsidRDefault="005A5BC0" w:rsidP="003F45B8">
            <w:pPr>
              <w:spacing w:after="0" w:line="240" w:lineRule="auto"/>
              <w:rPr>
                <w:rFonts w:ascii="Times New Roman" w:hAnsi="Times New Roman"/>
              </w:rPr>
            </w:pPr>
            <w:r w:rsidRPr="00817366">
              <w:rPr>
                <w:rFonts w:ascii="Times New Roman" w:hAnsi="Times New Roman"/>
              </w:rPr>
              <w:t>c)</w:t>
            </w:r>
            <w:r w:rsidR="008D01AF" w:rsidRPr="00817366">
              <w:rPr>
                <w:rFonts w:ascii="Times New Roman" w:hAnsi="Times New Roman"/>
              </w:rPr>
              <w:t xml:space="preserve"> </w:t>
            </w:r>
            <w:r w:rsidRPr="00817366">
              <w:rPr>
                <w:rFonts w:ascii="Times New Roman" w:hAnsi="Times New Roman"/>
              </w:rPr>
              <w:t>Sağlıklı beslenmenin desteklenmesi amacıyla kantinde salata satışı yapılmaktadır.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BC59E4"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12D15506"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2</w:t>
            </w:r>
          </w:p>
        </w:tc>
      </w:tr>
      <w:tr w:rsidR="005A5BC0" w:rsidRPr="00817366" w14:paraId="5B7B581D" w14:textId="77777777" w:rsidTr="003F45B8">
        <w:trPr>
          <w:trHeight w:val="624"/>
          <w:jc w:val="center"/>
        </w:trPr>
        <w:tc>
          <w:tcPr>
            <w:tcW w:w="4337" w:type="pct"/>
            <w:tcBorders>
              <w:top w:val="single" w:sz="4" w:space="0" w:color="auto"/>
              <w:left w:val="single" w:sz="4" w:space="0" w:color="auto"/>
              <w:bottom w:val="single" w:sz="4" w:space="0" w:color="auto"/>
              <w:right w:val="single" w:sz="4" w:space="0" w:color="auto"/>
            </w:tcBorders>
            <w:vAlign w:val="center"/>
          </w:tcPr>
          <w:p w14:paraId="33EE8DEA" w14:textId="77777777" w:rsidR="005A5BC0" w:rsidRPr="00817366" w:rsidRDefault="005A5BC0" w:rsidP="003F45B8">
            <w:pPr>
              <w:spacing w:after="0" w:line="240" w:lineRule="auto"/>
              <w:rPr>
                <w:rFonts w:ascii="Times New Roman" w:hAnsi="Times New Roman"/>
              </w:rPr>
            </w:pPr>
            <w:r w:rsidRPr="00817366">
              <w:rPr>
                <w:rFonts w:ascii="Times New Roman" w:hAnsi="Times New Roman"/>
              </w:rPr>
              <w:t>d)</w:t>
            </w:r>
            <w:r w:rsidR="008D01AF" w:rsidRPr="00817366">
              <w:rPr>
                <w:rFonts w:ascii="Times New Roman" w:hAnsi="Times New Roman"/>
              </w:rPr>
              <w:t xml:space="preserve"> </w:t>
            </w:r>
            <w:r w:rsidRPr="00817366">
              <w:rPr>
                <w:rFonts w:ascii="Times New Roman" w:hAnsi="Times New Roman"/>
              </w:rPr>
              <w:t>Ödeme yapılan alanda (kasa civarında) çikolata, gofret, şeker, cips vb. ürünler yer almamaktadır.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C7275E"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303E276D" w14:textId="77777777" w:rsidR="005A5BC0" w:rsidRPr="00817366" w:rsidRDefault="008E28B7"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4</w:t>
            </w:r>
          </w:p>
        </w:tc>
      </w:tr>
      <w:tr w:rsidR="005A5BC0" w:rsidRPr="00817366" w14:paraId="29F21FB3" w14:textId="77777777" w:rsidTr="003F45B8">
        <w:trPr>
          <w:trHeight w:val="340"/>
          <w:jc w:val="center"/>
        </w:trPr>
        <w:tc>
          <w:tcPr>
            <w:tcW w:w="4337" w:type="pct"/>
            <w:tcBorders>
              <w:top w:val="single" w:sz="4" w:space="0" w:color="auto"/>
              <w:left w:val="single" w:sz="4" w:space="0" w:color="auto"/>
              <w:bottom w:val="single" w:sz="4" w:space="0" w:color="auto"/>
              <w:right w:val="single" w:sz="4" w:space="0" w:color="auto"/>
            </w:tcBorders>
            <w:vAlign w:val="center"/>
          </w:tcPr>
          <w:p w14:paraId="25F0305F" w14:textId="77777777" w:rsidR="005A5BC0" w:rsidRPr="00817366" w:rsidRDefault="005A5BC0" w:rsidP="003F45B8">
            <w:pPr>
              <w:numPr>
                <w:ilvl w:val="0"/>
                <w:numId w:val="1"/>
              </w:numPr>
              <w:spacing w:after="0" w:line="240" w:lineRule="auto"/>
              <w:ind w:left="306"/>
              <w:contextualSpacing/>
              <w:rPr>
                <w:rFonts w:ascii="Times New Roman" w:hAnsi="Times New Roman"/>
              </w:rPr>
            </w:pPr>
            <w:r w:rsidRPr="00817366">
              <w:rPr>
                <w:rFonts w:ascii="Times New Roman" w:hAnsi="Times New Roman"/>
              </w:rPr>
              <w:t xml:space="preserve"> İşyeri yemekhanesinde veya taşımalı yemek hizmetinde;</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7C6C34" w14:textId="77777777" w:rsidR="005A5BC0" w:rsidRPr="00817366" w:rsidRDefault="005A5BC0" w:rsidP="003F45B8">
            <w:pPr>
              <w:spacing w:after="0" w:line="240" w:lineRule="auto"/>
              <w:jc w:val="center"/>
              <w:rPr>
                <w:rFonts w:ascii="Times New Roman" w:hAnsi="Times New Roman"/>
                <w:sz w:val="18"/>
                <w:szCs w:val="18"/>
              </w:rPr>
            </w:pPr>
            <w:r w:rsidRPr="00817366">
              <w:rPr>
                <w:rFonts w:ascii="Times New Roman" w:hAnsi="Times New Roman"/>
                <w:sz w:val="16"/>
                <w:szCs w:val="18"/>
              </w:rPr>
              <w:t>Puan</w:t>
            </w:r>
          </w:p>
        </w:tc>
        <w:tc>
          <w:tcPr>
            <w:tcW w:w="422" w:type="pct"/>
            <w:tcBorders>
              <w:top w:val="single" w:sz="4" w:space="0" w:color="auto"/>
              <w:left w:val="single" w:sz="4" w:space="0" w:color="auto"/>
              <w:bottom w:val="single" w:sz="4" w:space="0" w:color="auto"/>
              <w:right w:val="single" w:sz="4" w:space="0" w:color="auto"/>
            </w:tcBorders>
            <w:vAlign w:val="center"/>
          </w:tcPr>
          <w:p w14:paraId="624FC980"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6"/>
                <w:szCs w:val="18"/>
              </w:rPr>
              <w:t>Tam Puan</w:t>
            </w:r>
          </w:p>
        </w:tc>
      </w:tr>
      <w:tr w:rsidR="005A5BC0" w:rsidRPr="00817366" w14:paraId="189D5122" w14:textId="77777777" w:rsidTr="003F45B8">
        <w:trPr>
          <w:trHeight w:val="624"/>
          <w:jc w:val="center"/>
        </w:trPr>
        <w:tc>
          <w:tcPr>
            <w:tcW w:w="4337" w:type="pct"/>
            <w:tcBorders>
              <w:top w:val="single" w:sz="4" w:space="0" w:color="auto"/>
              <w:left w:val="single" w:sz="4" w:space="0" w:color="auto"/>
              <w:bottom w:val="single" w:sz="4" w:space="0" w:color="auto"/>
              <w:right w:val="single" w:sz="4" w:space="0" w:color="auto"/>
            </w:tcBorders>
            <w:vAlign w:val="center"/>
          </w:tcPr>
          <w:p w14:paraId="48B6D498" w14:textId="77777777" w:rsidR="005A5BC0" w:rsidRPr="00817366" w:rsidRDefault="005A5BC0" w:rsidP="005A5BC0">
            <w:pPr>
              <w:pStyle w:val="ListeParagraf"/>
              <w:numPr>
                <w:ilvl w:val="0"/>
                <w:numId w:val="2"/>
              </w:numPr>
              <w:spacing w:after="0" w:line="240" w:lineRule="auto"/>
              <w:ind w:left="447"/>
              <w:rPr>
                <w:rFonts w:ascii="Times New Roman" w:hAnsi="Times New Roman"/>
              </w:rPr>
            </w:pPr>
            <w:r w:rsidRPr="00817366">
              <w:rPr>
                <w:rFonts w:ascii="Times New Roman" w:hAnsi="Times New Roman"/>
              </w:rPr>
              <w:t xml:space="preserve"> Menüler Sağlık Bakanlığı’nın önerdiği menü modelleri ile uyumlu hazırlanmakta </w:t>
            </w:r>
            <w:r w:rsidRPr="00817366">
              <w:rPr>
                <w:rFonts w:ascii="Times New Roman" w:hAnsi="Times New Roman"/>
                <w:b/>
                <w:u w:val="single"/>
              </w:rPr>
              <w:t>veya</w:t>
            </w:r>
            <w:r w:rsidRPr="00817366">
              <w:rPr>
                <w:rFonts w:ascii="Times New Roman" w:hAnsi="Times New Roman"/>
              </w:rPr>
              <w:t xml:space="preserve"> diyetisyen tarafından hazırlanmakta/değerlendirilmektedir.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069866"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7D1137F9"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4</w:t>
            </w:r>
          </w:p>
        </w:tc>
      </w:tr>
      <w:tr w:rsidR="005A5BC0" w:rsidRPr="00817366" w14:paraId="07AD7CB0" w14:textId="77777777" w:rsidTr="003F45B8">
        <w:trPr>
          <w:trHeight w:val="624"/>
          <w:jc w:val="center"/>
        </w:trPr>
        <w:tc>
          <w:tcPr>
            <w:tcW w:w="4337" w:type="pct"/>
            <w:tcBorders>
              <w:top w:val="single" w:sz="4" w:space="0" w:color="auto"/>
              <w:left w:val="single" w:sz="4" w:space="0" w:color="auto"/>
              <w:bottom w:val="single" w:sz="4" w:space="0" w:color="auto"/>
              <w:right w:val="single" w:sz="4" w:space="0" w:color="auto"/>
            </w:tcBorders>
            <w:vAlign w:val="center"/>
          </w:tcPr>
          <w:p w14:paraId="663E3AA0" w14:textId="77777777" w:rsidR="005A5BC0" w:rsidRPr="00817366" w:rsidRDefault="005A5BC0" w:rsidP="005A5BC0">
            <w:pPr>
              <w:pStyle w:val="ListeParagraf"/>
              <w:numPr>
                <w:ilvl w:val="0"/>
                <w:numId w:val="2"/>
              </w:numPr>
              <w:spacing w:after="0" w:line="240" w:lineRule="auto"/>
              <w:ind w:left="447"/>
              <w:rPr>
                <w:rFonts w:ascii="Times New Roman" w:hAnsi="Times New Roman"/>
              </w:rPr>
            </w:pPr>
            <w:r w:rsidRPr="00817366">
              <w:rPr>
                <w:rFonts w:ascii="Times New Roman" w:hAnsi="Times New Roman"/>
              </w:rPr>
              <w:t xml:space="preserve"> Çalışanlara sunulan yemeklerin kalori içeriği mönülerde yer almaktadır ve çalışanların göreceği şekilde ilan edilmektedir.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5BEB95"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6D699CB3"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3</w:t>
            </w:r>
          </w:p>
        </w:tc>
      </w:tr>
      <w:tr w:rsidR="005A5BC0" w:rsidRPr="00817366" w14:paraId="61F9A085" w14:textId="77777777" w:rsidTr="003F45B8">
        <w:trPr>
          <w:trHeight w:val="624"/>
          <w:jc w:val="center"/>
        </w:trPr>
        <w:tc>
          <w:tcPr>
            <w:tcW w:w="4337" w:type="pct"/>
            <w:tcBorders>
              <w:top w:val="single" w:sz="4" w:space="0" w:color="auto"/>
              <w:left w:val="single" w:sz="4" w:space="0" w:color="auto"/>
              <w:bottom w:val="single" w:sz="4" w:space="0" w:color="auto"/>
              <w:right w:val="single" w:sz="4" w:space="0" w:color="auto"/>
            </w:tcBorders>
            <w:vAlign w:val="center"/>
          </w:tcPr>
          <w:p w14:paraId="25951094" w14:textId="77777777" w:rsidR="005A5BC0" w:rsidRPr="00817366" w:rsidRDefault="008D01AF" w:rsidP="005A5BC0">
            <w:pPr>
              <w:pStyle w:val="ListeParagraf"/>
              <w:numPr>
                <w:ilvl w:val="0"/>
                <w:numId w:val="2"/>
              </w:numPr>
              <w:spacing w:after="0" w:line="240" w:lineRule="auto"/>
              <w:ind w:left="447"/>
              <w:rPr>
                <w:rFonts w:ascii="Times New Roman" w:hAnsi="Times New Roman"/>
              </w:rPr>
            </w:pPr>
            <w:r w:rsidRPr="00817366">
              <w:rPr>
                <w:rFonts w:ascii="Times New Roman" w:hAnsi="Times New Roman"/>
              </w:rPr>
              <w:t xml:space="preserve"> </w:t>
            </w:r>
            <w:r w:rsidR="005A5BC0" w:rsidRPr="00817366">
              <w:rPr>
                <w:rFonts w:ascii="Times New Roman" w:hAnsi="Times New Roman"/>
              </w:rPr>
              <w:t>Özel beslenme ihtiyacı olan (DM, HT, Çölyak, Vejetaryen v.s.) çalışanların beslenmesi durumlarına uygun olarak düzenlenmektedir.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A9D0C9"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27BB92C0"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 xml:space="preserve"> 3</w:t>
            </w:r>
          </w:p>
        </w:tc>
      </w:tr>
      <w:tr w:rsidR="005A5BC0" w:rsidRPr="00817366" w14:paraId="14BDB868" w14:textId="77777777" w:rsidTr="003F45B8">
        <w:trPr>
          <w:trHeight w:val="590"/>
          <w:jc w:val="center"/>
        </w:trPr>
        <w:tc>
          <w:tcPr>
            <w:tcW w:w="4337" w:type="pct"/>
            <w:tcBorders>
              <w:top w:val="single" w:sz="4" w:space="0" w:color="auto"/>
              <w:left w:val="single" w:sz="4" w:space="0" w:color="auto"/>
              <w:bottom w:val="single" w:sz="4" w:space="0" w:color="auto"/>
              <w:right w:val="single" w:sz="4" w:space="0" w:color="auto"/>
            </w:tcBorders>
            <w:vAlign w:val="center"/>
          </w:tcPr>
          <w:p w14:paraId="4090072D" w14:textId="77777777" w:rsidR="005A5BC0" w:rsidRPr="00817366" w:rsidRDefault="005A5BC0" w:rsidP="005A5BC0">
            <w:pPr>
              <w:pStyle w:val="ListeParagraf"/>
              <w:numPr>
                <w:ilvl w:val="0"/>
                <w:numId w:val="2"/>
              </w:numPr>
              <w:spacing w:after="0" w:line="240" w:lineRule="auto"/>
              <w:ind w:left="447"/>
              <w:rPr>
                <w:rFonts w:ascii="Times New Roman" w:hAnsi="Times New Roman"/>
              </w:rPr>
            </w:pPr>
            <w:r w:rsidRPr="00817366">
              <w:rPr>
                <w:rFonts w:ascii="Times New Roman" w:hAnsi="Times New Roman"/>
              </w:rPr>
              <w:t xml:space="preserve"> Mutfak personeline, satın almadan atıkların uzaklaştırılmasına kadar olan tüm toplu beslenme süreçleri hakkında hizmet içi eğitimler düzenli olarak verilmekte, kayıtları tutulmaktadır.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7022A9"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18EE9B04"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2</w:t>
            </w:r>
          </w:p>
        </w:tc>
      </w:tr>
      <w:tr w:rsidR="005A5BC0" w:rsidRPr="00817366" w14:paraId="745D0E38" w14:textId="77777777" w:rsidTr="003F45B8">
        <w:trPr>
          <w:trHeight w:val="624"/>
          <w:jc w:val="center"/>
        </w:trPr>
        <w:tc>
          <w:tcPr>
            <w:tcW w:w="4337" w:type="pct"/>
            <w:tcBorders>
              <w:top w:val="single" w:sz="4" w:space="0" w:color="auto"/>
              <w:left w:val="single" w:sz="4" w:space="0" w:color="auto"/>
              <w:bottom w:val="single" w:sz="4" w:space="0" w:color="auto"/>
              <w:right w:val="single" w:sz="4" w:space="0" w:color="auto"/>
            </w:tcBorders>
            <w:vAlign w:val="center"/>
          </w:tcPr>
          <w:p w14:paraId="4D5819FD" w14:textId="77777777" w:rsidR="005A5BC0" w:rsidRPr="00817366" w:rsidRDefault="005A5BC0" w:rsidP="005A5BC0">
            <w:pPr>
              <w:pStyle w:val="ListeParagraf"/>
              <w:numPr>
                <w:ilvl w:val="0"/>
                <w:numId w:val="2"/>
              </w:numPr>
              <w:spacing w:after="0" w:line="240" w:lineRule="auto"/>
              <w:ind w:left="447"/>
              <w:rPr>
                <w:rFonts w:ascii="Times New Roman" w:hAnsi="Times New Roman"/>
              </w:rPr>
            </w:pPr>
            <w:r w:rsidRPr="00817366">
              <w:rPr>
                <w:rFonts w:ascii="Times New Roman" w:hAnsi="Times New Roman"/>
              </w:rPr>
              <w:t xml:space="preserve"> Mutfak personeline kişisel hijyen ve gıda hijyeni konularında hizmet içi eğitimler düzenli olarak verilmekte, kayıtları tutulmaktadır.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E9DF31"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7224444C"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2</w:t>
            </w:r>
          </w:p>
        </w:tc>
      </w:tr>
      <w:tr w:rsidR="005A5BC0" w:rsidRPr="00817366" w14:paraId="18107A60" w14:textId="77777777" w:rsidTr="003F45B8">
        <w:trPr>
          <w:trHeight w:val="624"/>
          <w:jc w:val="center"/>
        </w:trPr>
        <w:tc>
          <w:tcPr>
            <w:tcW w:w="4337" w:type="pct"/>
            <w:tcBorders>
              <w:top w:val="single" w:sz="4" w:space="0" w:color="auto"/>
              <w:left w:val="single" w:sz="4" w:space="0" w:color="auto"/>
              <w:bottom w:val="single" w:sz="4" w:space="0" w:color="auto"/>
              <w:right w:val="single" w:sz="4" w:space="0" w:color="auto"/>
            </w:tcBorders>
            <w:vAlign w:val="center"/>
          </w:tcPr>
          <w:p w14:paraId="30F768DD" w14:textId="77777777" w:rsidR="005A5BC0" w:rsidRPr="00817366" w:rsidRDefault="005A5BC0" w:rsidP="005A5BC0">
            <w:pPr>
              <w:pStyle w:val="ListeParagraf"/>
              <w:numPr>
                <w:ilvl w:val="0"/>
                <w:numId w:val="2"/>
              </w:numPr>
              <w:spacing w:after="0" w:line="240" w:lineRule="auto"/>
              <w:ind w:left="447"/>
              <w:rPr>
                <w:rFonts w:ascii="Times New Roman" w:hAnsi="Times New Roman"/>
              </w:rPr>
            </w:pPr>
            <w:r w:rsidRPr="00817366">
              <w:rPr>
                <w:rFonts w:ascii="Times New Roman" w:hAnsi="Times New Roman"/>
              </w:rPr>
              <w:t xml:space="preserve"> İşyeri mutfak ve yemekhanesinde temizlik kurallarına uyulmakta ve bunun için kontrol listeleri tutulmaktadır.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EBD21"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7F2A6277"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2</w:t>
            </w:r>
          </w:p>
        </w:tc>
      </w:tr>
      <w:tr w:rsidR="005A5BC0" w:rsidRPr="00817366" w14:paraId="3AFC1565" w14:textId="77777777" w:rsidTr="003F45B8">
        <w:trPr>
          <w:trHeight w:val="340"/>
          <w:jc w:val="center"/>
        </w:trPr>
        <w:tc>
          <w:tcPr>
            <w:tcW w:w="4337" w:type="pct"/>
            <w:tcBorders>
              <w:top w:val="single" w:sz="4" w:space="0" w:color="auto"/>
              <w:left w:val="single" w:sz="4" w:space="0" w:color="auto"/>
              <w:bottom w:val="single" w:sz="4" w:space="0" w:color="auto"/>
              <w:right w:val="single" w:sz="4" w:space="0" w:color="auto"/>
            </w:tcBorders>
            <w:vAlign w:val="center"/>
          </w:tcPr>
          <w:p w14:paraId="4B337430" w14:textId="77777777" w:rsidR="005A5BC0" w:rsidRPr="00817366" w:rsidRDefault="005A5BC0" w:rsidP="005A5BC0">
            <w:pPr>
              <w:pStyle w:val="ListeParagraf"/>
              <w:numPr>
                <w:ilvl w:val="0"/>
                <w:numId w:val="2"/>
              </w:numPr>
              <w:spacing w:after="0" w:line="240" w:lineRule="auto"/>
              <w:ind w:left="447"/>
              <w:rPr>
                <w:rFonts w:ascii="Times New Roman" w:hAnsi="Times New Roman"/>
              </w:rPr>
            </w:pPr>
            <w:r w:rsidRPr="00817366">
              <w:rPr>
                <w:rFonts w:ascii="Times New Roman" w:hAnsi="Times New Roman"/>
              </w:rPr>
              <w:t xml:space="preserve"> Yemek yenen masalarda tuzluk bulundurulmamaktadır.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FD41F0"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01D74844"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3</w:t>
            </w:r>
          </w:p>
        </w:tc>
      </w:tr>
      <w:tr w:rsidR="005A5BC0" w:rsidRPr="00817366" w14:paraId="0B7C18F2" w14:textId="77777777" w:rsidTr="003F45B8">
        <w:trPr>
          <w:trHeight w:val="340"/>
          <w:jc w:val="center"/>
        </w:trPr>
        <w:tc>
          <w:tcPr>
            <w:tcW w:w="4337" w:type="pct"/>
            <w:tcBorders>
              <w:top w:val="single" w:sz="4" w:space="0" w:color="auto"/>
              <w:left w:val="single" w:sz="4" w:space="0" w:color="auto"/>
              <w:bottom w:val="single" w:sz="4" w:space="0" w:color="auto"/>
              <w:right w:val="single" w:sz="4" w:space="0" w:color="auto"/>
            </w:tcBorders>
            <w:vAlign w:val="center"/>
          </w:tcPr>
          <w:p w14:paraId="73CDA27A" w14:textId="77777777" w:rsidR="005A5BC0" w:rsidRPr="00817366" w:rsidRDefault="005A5BC0" w:rsidP="005A5BC0">
            <w:pPr>
              <w:pStyle w:val="ListeParagraf"/>
              <w:numPr>
                <w:ilvl w:val="0"/>
                <w:numId w:val="2"/>
              </w:numPr>
              <w:spacing w:after="0" w:line="240" w:lineRule="auto"/>
              <w:ind w:left="447"/>
              <w:rPr>
                <w:rFonts w:ascii="Times New Roman" w:hAnsi="Times New Roman"/>
              </w:rPr>
            </w:pPr>
            <w:r w:rsidRPr="00817366">
              <w:rPr>
                <w:rFonts w:ascii="Times New Roman" w:hAnsi="Times New Roman"/>
              </w:rPr>
              <w:t xml:space="preserve"> Çalışanlara ücretsiz/katılım paylı yemek hizmeti sağlanmaktadır.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DF0A8C"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31A469D0"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5</w:t>
            </w:r>
          </w:p>
        </w:tc>
      </w:tr>
      <w:tr w:rsidR="005A5BC0" w:rsidRPr="00817366" w14:paraId="15BE58D1" w14:textId="77777777" w:rsidTr="003F45B8">
        <w:trPr>
          <w:trHeight w:val="359"/>
          <w:jc w:val="center"/>
        </w:trPr>
        <w:tc>
          <w:tcPr>
            <w:tcW w:w="4337" w:type="pct"/>
            <w:tcBorders>
              <w:top w:val="single" w:sz="4" w:space="0" w:color="auto"/>
              <w:left w:val="single" w:sz="4" w:space="0" w:color="auto"/>
              <w:bottom w:val="single" w:sz="4" w:space="0" w:color="auto"/>
              <w:right w:val="single" w:sz="4" w:space="0" w:color="auto"/>
            </w:tcBorders>
            <w:vAlign w:val="center"/>
          </w:tcPr>
          <w:p w14:paraId="32D5C139" w14:textId="77777777" w:rsidR="005A5BC0" w:rsidRPr="00817366" w:rsidRDefault="005A5BC0" w:rsidP="003F45B8">
            <w:pPr>
              <w:numPr>
                <w:ilvl w:val="0"/>
                <w:numId w:val="1"/>
              </w:numPr>
              <w:spacing w:after="0" w:line="240" w:lineRule="auto"/>
              <w:ind w:left="306"/>
              <w:contextualSpacing/>
              <w:rPr>
                <w:rFonts w:ascii="Times New Roman" w:hAnsi="Times New Roman"/>
              </w:rPr>
            </w:pPr>
            <w:r w:rsidRPr="00817366">
              <w:rPr>
                <w:rFonts w:ascii="Times New Roman" w:hAnsi="Times New Roman"/>
              </w:rPr>
              <w:t xml:space="preserve"> </w:t>
            </w:r>
            <w:r w:rsidRPr="00817366">
              <w:rPr>
                <w:rFonts w:ascii="Times New Roman" w:hAnsi="Times New Roman"/>
                <w:b/>
                <w:u w:val="single"/>
              </w:rPr>
              <w:t>Varsa</w:t>
            </w:r>
            <w:r w:rsidRPr="00817366">
              <w:rPr>
                <w:rFonts w:ascii="Times New Roman" w:hAnsi="Times New Roman"/>
              </w:rPr>
              <w:t xml:space="preserve"> otomat makinasında;</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628238"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572A885E"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6"/>
                <w:szCs w:val="18"/>
              </w:rPr>
              <w:t>Tam Puan</w:t>
            </w:r>
          </w:p>
        </w:tc>
      </w:tr>
      <w:tr w:rsidR="005A5BC0" w:rsidRPr="00817366" w14:paraId="752A304E" w14:textId="77777777" w:rsidTr="003F45B8">
        <w:trPr>
          <w:trHeight w:val="340"/>
          <w:jc w:val="center"/>
        </w:trPr>
        <w:tc>
          <w:tcPr>
            <w:tcW w:w="4337" w:type="pct"/>
            <w:tcBorders>
              <w:top w:val="single" w:sz="4" w:space="0" w:color="auto"/>
              <w:left w:val="single" w:sz="4" w:space="0" w:color="auto"/>
              <w:bottom w:val="single" w:sz="4" w:space="0" w:color="auto"/>
              <w:right w:val="single" w:sz="4" w:space="0" w:color="auto"/>
            </w:tcBorders>
            <w:vAlign w:val="center"/>
          </w:tcPr>
          <w:p w14:paraId="4261F529" w14:textId="77777777" w:rsidR="005A5BC0" w:rsidRPr="00817366" w:rsidRDefault="005A5BC0" w:rsidP="005A5BC0">
            <w:pPr>
              <w:pStyle w:val="ListeParagraf"/>
              <w:numPr>
                <w:ilvl w:val="0"/>
                <w:numId w:val="3"/>
              </w:numPr>
              <w:spacing w:after="0" w:line="240" w:lineRule="auto"/>
              <w:ind w:left="447"/>
              <w:rPr>
                <w:rFonts w:ascii="Times New Roman" w:hAnsi="Times New Roman"/>
              </w:rPr>
            </w:pPr>
            <w:r w:rsidRPr="00817366">
              <w:rPr>
                <w:rFonts w:ascii="Times New Roman" w:hAnsi="Times New Roman"/>
              </w:rPr>
              <w:lastRenderedPageBreak/>
              <w:t xml:space="preserve"> Şeker ilaveli içecekler bulunmamaktadır.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06F851"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7D710DC5" w14:textId="0468C378" w:rsidR="005A5BC0" w:rsidRPr="00817366" w:rsidRDefault="00075D0B"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2</w:t>
            </w:r>
          </w:p>
        </w:tc>
      </w:tr>
      <w:tr w:rsidR="005A5BC0" w:rsidRPr="00817366" w14:paraId="6FD25C7A" w14:textId="77777777" w:rsidTr="003F45B8">
        <w:trPr>
          <w:trHeight w:val="340"/>
          <w:jc w:val="center"/>
        </w:trPr>
        <w:tc>
          <w:tcPr>
            <w:tcW w:w="4337" w:type="pct"/>
            <w:tcBorders>
              <w:top w:val="single" w:sz="4" w:space="0" w:color="auto"/>
              <w:left w:val="single" w:sz="4" w:space="0" w:color="auto"/>
              <w:bottom w:val="single" w:sz="4" w:space="0" w:color="auto"/>
              <w:right w:val="single" w:sz="4" w:space="0" w:color="auto"/>
            </w:tcBorders>
            <w:vAlign w:val="center"/>
          </w:tcPr>
          <w:p w14:paraId="6E8C1658" w14:textId="77777777" w:rsidR="005A5BC0" w:rsidRPr="00817366" w:rsidRDefault="005A5BC0" w:rsidP="005A5BC0">
            <w:pPr>
              <w:pStyle w:val="ListeParagraf"/>
              <w:numPr>
                <w:ilvl w:val="0"/>
                <w:numId w:val="3"/>
              </w:numPr>
              <w:spacing w:after="0" w:line="240" w:lineRule="auto"/>
              <w:ind w:left="447"/>
              <w:rPr>
                <w:rFonts w:ascii="Times New Roman" w:hAnsi="Times New Roman"/>
              </w:rPr>
            </w:pPr>
            <w:r w:rsidRPr="00817366">
              <w:rPr>
                <w:rFonts w:ascii="Times New Roman" w:hAnsi="Times New Roman"/>
              </w:rPr>
              <w:t>Kalorisi yüksek gıdalar alt katlarda bulunmaktadır.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423179"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79709A0A" w14:textId="4E58D2DB" w:rsidR="005A5BC0" w:rsidRPr="00817366" w:rsidRDefault="00075D0B"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2</w:t>
            </w:r>
          </w:p>
        </w:tc>
      </w:tr>
      <w:tr w:rsidR="005A5BC0" w:rsidRPr="00817366" w14:paraId="60827E69" w14:textId="77777777" w:rsidTr="003F45B8">
        <w:trPr>
          <w:trHeight w:val="454"/>
          <w:jc w:val="center"/>
        </w:trPr>
        <w:tc>
          <w:tcPr>
            <w:tcW w:w="4337" w:type="pct"/>
            <w:tcBorders>
              <w:top w:val="single" w:sz="4" w:space="0" w:color="auto"/>
              <w:left w:val="nil"/>
              <w:bottom w:val="single" w:sz="4" w:space="0" w:color="auto"/>
              <w:right w:val="single" w:sz="4" w:space="0" w:color="auto"/>
            </w:tcBorders>
            <w:vAlign w:val="center"/>
          </w:tcPr>
          <w:p w14:paraId="7432B56B" w14:textId="77777777" w:rsidR="005A5BC0" w:rsidRPr="00817366" w:rsidRDefault="005A5BC0" w:rsidP="003F45B8">
            <w:pPr>
              <w:spacing w:after="0" w:line="240" w:lineRule="auto"/>
              <w:ind w:left="357" w:hanging="357"/>
              <w:contextualSpacing/>
              <w:jc w:val="center"/>
              <w:rPr>
                <w:rFonts w:ascii="Times New Roman" w:hAnsi="Times New Roman"/>
                <w:b/>
              </w:rPr>
            </w:pPr>
            <w:r w:rsidRPr="00817366">
              <w:rPr>
                <w:rFonts w:ascii="Times New Roman" w:hAnsi="Times New Roman"/>
                <w:b/>
              </w:rPr>
              <w:t>İşyerinde fiziksel aktivite ile ilgili düzenlemeler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66C8E0" w14:textId="77777777" w:rsidR="005A5BC0" w:rsidRPr="00817366" w:rsidRDefault="005A5BC0" w:rsidP="003F45B8">
            <w:pPr>
              <w:spacing w:after="0" w:line="240" w:lineRule="auto"/>
              <w:jc w:val="center"/>
              <w:rPr>
                <w:rFonts w:ascii="Times New Roman" w:hAnsi="Times New Roman"/>
                <w:sz w:val="18"/>
                <w:szCs w:val="18"/>
              </w:rPr>
            </w:pPr>
            <w:r w:rsidRPr="00817366">
              <w:rPr>
                <w:rFonts w:ascii="Times New Roman" w:hAnsi="Times New Roman"/>
                <w:sz w:val="16"/>
                <w:szCs w:val="18"/>
              </w:rPr>
              <w:t>Puan</w:t>
            </w:r>
          </w:p>
        </w:tc>
        <w:tc>
          <w:tcPr>
            <w:tcW w:w="422" w:type="pct"/>
            <w:tcBorders>
              <w:top w:val="single" w:sz="4" w:space="0" w:color="auto"/>
              <w:left w:val="single" w:sz="4" w:space="0" w:color="auto"/>
              <w:bottom w:val="single" w:sz="4" w:space="0" w:color="auto"/>
              <w:right w:val="single" w:sz="4" w:space="0" w:color="auto"/>
            </w:tcBorders>
            <w:vAlign w:val="center"/>
          </w:tcPr>
          <w:p w14:paraId="7A350EB7"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6"/>
                <w:szCs w:val="18"/>
              </w:rPr>
              <w:t>Tam Puan</w:t>
            </w:r>
          </w:p>
        </w:tc>
      </w:tr>
      <w:tr w:rsidR="005A5BC0" w:rsidRPr="00817366" w14:paraId="0F9E14F2" w14:textId="77777777" w:rsidTr="003F45B8">
        <w:trPr>
          <w:trHeight w:val="590"/>
          <w:jc w:val="center"/>
        </w:trPr>
        <w:tc>
          <w:tcPr>
            <w:tcW w:w="4337" w:type="pct"/>
            <w:tcBorders>
              <w:top w:val="single" w:sz="4" w:space="0" w:color="auto"/>
              <w:left w:val="single" w:sz="4" w:space="0" w:color="auto"/>
              <w:bottom w:val="single" w:sz="4" w:space="0" w:color="auto"/>
              <w:right w:val="single" w:sz="4" w:space="0" w:color="auto"/>
            </w:tcBorders>
            <w:shd w:val="clear" w:color="auto" w:fill="auto"/>
            <w:vAlign w:val="center"/>
          </w:tcPr>
          <w:p w14:paraId="09386CC5" w14:textId="77777777" w:rsidR="005A5BC0" w:rsidRPr="00817366" w:rsidRDefault="008D01AF" w:rsidP="003F45B8">
            <w:pPr>
              <w:numPr>
                <w:ilvl w:val="0"/>
                <w:numId w:val="1"/>
              </w:numPr>
              <w:spacing w:after="0" w:line="240" w:lineRule="auto"/>
              <w:ind w:left="175" w:hanging="175"/>
              <w:contextualSpacing/>
              <w:rPr>
                <w:rFonts w:ascii="Times New Roman" w:hAnsi="Times New Roman"/>
              </w:rPr>
            </w:pPr>
            <w:r w:rsidRPr="00817366">
              <w:rPr>
                <w:rFonts w:ascii="Times New Roman" w:hAnsi="Times New Roman"/>
              </w:rPr>
              <w:t xml:space="preserve"> </w:t>
            </w:r>
            <w:r w:rsidR="005A5BC0" w:rsidRPr="00817366">
              <w:rPr>
                <w:rFonts w:ascii="Times New Roman" w:hAnsi="Times New Roman"/>
              </w:rPr>
              <w:t>Çalışanların düzenli fiziksel aktivite yapmalarını sağlamak için spor salonu/spor odası bulunuyor veya bir spor salonu/tesisi ile indirim anlaşması vb. teşvik edici girişimler gerçekleştirilmektedir.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B18740"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399E793E" w14:textId="77777777" w:rsidR="005A5BC0" w:rsidRPr="00817366" w:rsidRDefault="008E28B7"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8</w:t>
            </w:r>
          </w:p>
        </w:tc>
      </w:tr>
      <w:tr w:rsidR="005A5BC0" w:rsidRPr="00817366" w14:paraId="07A9CBDB" w14:textId="77777777" w:rsidTr="003F45B8">
        <w:trPr>
          <w:trHeight w:val="353"/>
          <w:jc w:val="center"/>
        </w:trPr>
        <w:tc>
          <w:tcPr>
            <w:tcW w:w="4337" w:type="pct"/>
            <w:tcBorders>
              <w:top w:val="single" w:sz="4" w:space="0" w:color="auto"/>
              <w:left w:val="single" w:sz="4" w:space="0" w:color="auto"/>
              <w:bottom w:val="single" w:sz="4" w:space="0" w:color="auto"/>
              <w:right w:val="single" w:sz="4" w:space="0" w:color="auto"/>
            </w:tcBorders>
            <w:vAlign w:val="center"/>
          </w:tcPr>
          <w:p w14:paraId="3E963E16" w14:textId="77777777" w:rsidR="005A5BC0" w:rsidRPr="00817366" w:rsidRDefault="005A5BC0" w:rsidP="003F45B8">
            <w:pPr>
              <w:numPr>
                <w:ilvl w:val="0"/>
                <w:numId w:val="1"/>
              </w:numPr>
              <w:spacing w:after="0" w:line="240" w:lineRule="auto"/>
              <w:ind w:left="175" w:hanging="175"/>
              <w:contextualSpacing/>
              <w:rPr>
                <w:rFonts w:ascii="Times New Roman" w:hAnsi="Times New Roman"/>
              </w:rPr>
            </w:pPr>
            <w:r w:rsidRPr="00817366">
              <w:rPr>
                <w:rFonts w:ascii="Times New Roman" w:hAnsi="Times New Roman"/>
                <w:b/>
              </w:rPr>
              <w:t xml:space="preserve"> </w:t>
            </w:r>
            <w:r w:rsidRPr="00817366">
              <w:rPr>
                <w:rFonts w:ascii="Times New Roman" w:hAnsi="Times New Roman"/>
              </w:rPr>
              <w:t>İşyeri merdivenleri güvenlidir (kaymaz zemin vb.).</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D8B859"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2924E674" w14:textId="77777777" w:rsidR="005A5BC0" w:rsidRPr="00817366" w:rsidRDefault="008E28B7"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3</w:t>
            </w:r>
          </w:p>
        </w:tc>
      </w:tr>
      <w:tr w:rsidR="005A5BC0" w:rsidRPr="00817366" w14:paraId="1CCB39D8" w14:textId="77777777" w:rsidTr="003F45B8">
        <w:trPr>
          <w:trHeight w:val="353"/>
          <w:jc w:val="center"/>
        </w:trPr>
        <w:tc>
          <w:tcPr>
            <w:tcW w:w="4337" w:type="pct"/>
            <w:tcBorders>
              <w:top w:val="single" w:sz="4" w:space="0" w:color="auto"/>
              <w:left w:val="single" w:sz="4" w:space="0" w:color="auto"/>
              <w:bottom w:val="single" w:sz="4" w:space="0" w:color="auto"/>
              <w:right w:val="single" w:sz="4" w:space="0" w:color="auto"/>
            </w:tcBorders>
            <w:vAlign w:val="center"/>
          </w:tcPr>
          <w:p w14:paraId="17FE50A0" w14:textId="77777777" w:rsidR="005A5BC0" w:rsidRPr="00817366" w:rsidRDefault="005A5BC0" w:rsidP="003F45B8">
            <w:pPr>
              <w:numPr>
                <w:ilvl w:val="0"/>
                <w:numId w:val="1"/>
              </w:numPr>
              <w:spacing w:after="0" w:line="240" w:lineRule="auto"/>
              <w:ind w:left="175" w:hanging="175"/>
              <w:contextualSpacing/>
              <w:rPr>
                <w:rFonts w:ascii="Times New Roman" w:hAnsi="Times New Roman"/>
              </w:rPr>
            </w:pPr>
            <w:r w:rsidRPr="00817366">
              <w:rPr>
                <w:rFonts w:ascii="Times New Roman" w:hAnsi="Times New Roman"/>
              </w:rPr>
              <w:t xml:space="preserve"> Asansör kullanımı yerine merdiven kullanımını teşvik etme yönünde uyarı bulunmaktadır.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67C938"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329F1A93"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5</w:t>
            </w:r>
          </w:p>
        </w:tc>
      </w:tr>
      <w:tr w:rsidR="005A5BC0" w:rsidRPr="00817366" w14:paraId="0094043B" w14:textId="77777777" w:rsidTr="003F45B8">
        <w:trPr>
          <w:trHeight w:val="624"/>
          <w:jc w:val="center"/>
        </w:trPr>
        <w:tc>
          <w:tcPr>
            <w:tcW w:w="4337" w:type="pct"/>
            <w:tcBorders>
              <w:top w:val="single" w:sz="4" w:space="0" w:color="auto"/>
              <w:left w:val="single" w:sz="4" w:space="0" w:color="auto"/>
              <w:bottom w:val="single" w:sz="4" w:space="0" w:color="auto"/>
              <w:right w:val="single" w:sz="4" w:space="0" w:color="auto"/>
            </w:tcBorders>
            <w:vAlign w:val="center"/>
          </w:tcPr>
          <w:p w14:paraId="3B76CF0A" w14:textId="77777777" w:rsidR="005A5BC0" w:rsidRPr="00817366" w:rsidRDefault="005A5BC0" w:rsidP="003F45B8">
            <w:pPr>
              <w:numPr>
                <w:ilvl w:val="0"/>
                <w:numId w:val="1"/>
              </w:numPr>
              <w:spacing w:after="0" w:line="240" w:lineRule="auto"/>
              <w:ind w:left="175" w:hanging="175"/>
              <w:contextualSpacing/>
              <w:rPr>
                <w:rFonts w:ascii="Times New Roman" w:hAnsi="Times New Roman"/>
              </w:rPr>
            </w:pPr>
            <w:r w:rsidRPr="00817366">
              <w:rPr>
                <w:rFonts w:ascii="Times New Roman" w:hAnsi="Times New Roman"/>
              </w:rPr>
              <w:t xml:space="preserve"> İşyeri bahçesi yürüyüş yapmak için elverişli olarak düzenlenmiş </w:t>
            </w:r>
            <w:r w:rsidRPr="00817366">
              <w:rPr>
                <w:rFonts w:ascii="Times New Roman" w:hAnsi="Times New Roman"/>
                <w:b/>
                <w:u w:val="single"/>
              </w:rPr>
              <w:t>veya</w:t>
            </w:r>
            <w:r w:rsidRPr="00817366">
              <w:rPr>
                <w:rFonts w:ascii="Times New Roman" w:hAnsi="Times New Roman"/>
              </w:rPr>
              <w:t xml:space="preserve"> işyeri yakınında </w:t>
            </w:r>
            <w:r w:rsidRPr="00817366">
              <w:rPr>
                <w:rFonts w:ascii="Times New Roman" w:hAnsi="Times New Roman"/>
                <w:b/>
                <w:u w:val="single"/>
              </w:rPr>
              <w:t>varsa</w:t>
            </w:r>
            <w:r w:rsidRPr="00817366">
              <w:rPr>
                <w:rFonts w:ascii="Times New Roman" w:hAnsi="Times New Roman"/>
              </w:rPr>
              <w:t xml:space="preserve"> park, yürüyüş parkuru gibi alanlarda çalışanların yürüyüş yapması desteklenmektedir.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F1759E"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653A1712" w14:textId="77777777" w:rsidR="005A5BC0" w:rsidRPr="00817366" w:rsidRDefault="008E28B7"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5</w:t>
            </w:r>
          </w:p>
        </w:tc>
      </w:tr>
      <w:tr w:rsidR="005A5BC0" w:rsidRPr="00817366" w14:paraId="4967ED2A" w14:textId="77777777" w:rsidTr="003F45B8">
        <w:trPr>
          <w:trHeight w:val="624"/>
          <w:jc w:val="center"/>
        </w:trPr>
        <w:tc>
          <w:tcPr>
            <w:tcW w:w="4337" w:type="pct"/>
            <w:tcBorders>
              <w:top w:val="single" w:sz="4" w:space="0" w:color="auto"/>
              <w:left w:val="single" w:sz="4" w:space="0" w:color="auto"/>
              <w:bottom w:val="single" w:sz="4" w:space="0" w:color="auto"/>
              <w:right w:val="single" w:sz="4" w:space="0" w:color="auto"/>
            </w:tcBorders>
            <w:vAlign w:val="center"/>
          </w:tcPr>
          <w:p w14:paraId="4972F41F" w14:textId="77777777" w:rsidR="005A5BC0" w:rsidRPr="00817366" w:rsidRDefault="005A5BC0" w:rsidP="003F45B8">
            <w:pPr>
              <w:numPr>
                <w:ilvl w:val="0"/>
                <w:numId w:val="1"/>
              </w:numPr>
              <w:spacing w:after="0" w:line="240" w:lineRule="auto"/>
              <w:ind w:left="175" w:hanging="175"/>
              <w:contextualSpacing/>
              <w:rPr>
                <w:rFonts w:ascii="Times New Roman" w:hAnsi="Times New Roman"/>
              </w:rPr>
            </w:pPr>
            <w:r w:rsidRPr="00817366">
              <w:rPr>
                <w:rFonts w:ascii="Times New Roman" w:hAnsi="Times New Roman"/>
              </w:rPr>
              <w:t xml:space="preserve"> Çalışanların herhangi bir spor dalı ile amatör veya profesyonel olarak ilgilenmeleri desteklenmektedir.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0C14F0"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1C8C3207"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2</w:t>
            </w:r>
          </w:p>
        </w:tc>
      </w:tr>
      <w:tr w:rsidR="005A5BC0" w:rsidRPr="00817366" w14:paraId="2ED5B56E" w14:textId="77777777" w:rsidTr="003F45B8">
        <w:trPr>
          <w:trHeight w:val="340"/>
          <w:jc w:val="center"/>
        </w:trPr>
        <w:tc>
          <w:tcPr>
            <w:tcW w:w="4337" w:type="pct"/>
            <w:tcBorders>
              <w:top w:val="single" w:sz="4" w:space="0" w:color="auto"/>
              <w:left w:val="single" w:sz="4" w:space="0" w:color="auto"/>
              <w:bottom w:val="single" w:sz="4" w:space="0" w:color="auto"/>
              <w:right w:val="single" w:sz="4" w:space="0" w:color="auto"/>
            </w:tcBorders>
            <w:vAlign w:val="center"/>
          </w:tcPr>
          <w:p w14:paraId="33024E0F" w14:textId="77777777" w:rsidR="005A5BC0" w:rsidRPr="00817366" w:rsidRDefault="005A5BC0" w:rsidP="003F45B8">
            <w:pPr>
              <w:numPr>
                <w:ilvl w:val="0"/>
                <w:numId w:val="1"/>
              </w:numPr>
              <w:spacing w:after="0" w:line="240" w:lineRule="auto"/>
              <w:ind w:left="175" w:hanging="175"/>
              <w:contextualSpacing/>
              <w:rPr>
                <w:rFonts w:ascii="Times New Roman" w:hAnsi="Times New Roman"/>
              </w:rPr>
            </w:pPr>
            <w:r w:rsidRPr="00817366">
              <w:rPr>
                <w:rFonts w:ascii="Times New Roman" w:hAnsi="Times New Roman"/>
              </w:rPr>
              <w:t xml:space="preserve"> Çalışanların spor organizasyonlarına katılımı desteklenmektedir.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795B34"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1CACDE37" w14:textId="77777777" w:rsidR="005A5BC0" w:rsidRPr="00817366" w:rsidRDefault="00305AA3"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2</w:t>
            </w:r>
          </w:p>
        </w:tc>
      </w:tr>
      <w:tr w:rsidR="005A5BC0" w:rsidRPr="00817366" w14:paraId="49158BD1" w14:textId="77777777" w:rsidTr="003F45B8">
        <w:trPr>
          <w:trHeight w:val="590"/>
          <w:jc w:val="center"/>
        </w:trPr>
        <w:tc>
          <w:tcPr>
            <w:tcW w:w="4337" w:type="pct"/>
            <w:tcBorders>
              <w:top w:val="single" w:sz="4" w:space="0" w:color="auto"/>
              <w:left w:val="single" w:sz="4" w:space="0" w:color="auto"/>
              <w:bottom w:val="single" w:sz="4" w:space="0" w:color="auto"/>
              <w:right w:val="single" w:sz="4" w:space="0" w:color="auto"/>
            </w:tcBorders>
            <w:vAlign w:val="center"/>
          </w:tcPr>
          <w:p w14:paraId="579E0172" w14:textId="77777777" w:rsidR="005A5BC0" w:rsidRPr="00817366" w:rsidRDefault="005A5BC0" w:rsidP="003F45B8">
            <w:pPr>
              <w:numPr>
                <w:ilvl w:val="0"/>
                <w:numId w:val="1"/>
              </w:numPr>
              <w:spacing w:after="0" w:line="240" w:lineRule="auto"/>
              <w:ind w:left="175" w:hanging="175"/>
              <w:contextualSpacing/>
              <w:rPr>
                <w:rFonts w:ascii="Times New Roman" w:hAnsi="Times New Roman"/>
              </w:rPr>
            </w:pPr>
            <w:r w:rsidRPr="00817366">
              <w:rPr>
                <w:rFonts w:ascii="Times New Roman" w:hAnsi="Times New Roman"/>
              </w:rPr>
              <w:t xml:space="preserve"> İşyeri bilgisayarlarının ekranında belirli periyotlarda sağlıkla ilgili uyarı mesajları (“Su içtin mi?”, “Hareket et!”, “Masa başı egzersizlerini aksatma!” vb.) görülmektedir.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AA4D00"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1758E9FF"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5</w:t>
            </w:r>
          </w:p>
        </w:tc>
      </w:tr>
      <w:tr w:rsidR="005A5BC0" w:rsidRPr="00817366" w14:paraId="7DFDCC22" w14:textId="77777777" w:rsidTr="003F45B8">
        <w:trPr>
          <w:trHeight w:val="454"/>
          <w:jc w:val="center"/>
        </w:trPr>
        <w:tc>
          <w:tcPr>
            <w:tcW w:w="4337" w:type="pct"/>
            <w:tcBorders>
              <w:top w:val="single" w:sz="4" w:space="0" w:color="auto"/>
              <w:left w:val="nil"/>
              <w:bottom w:val="single" w:sz="4" w:space="0" w:color="auto"/>
              <w:right w:val="single" w:sz="4" w:space="0" w:color="auto"/>
            </w:tcBorders>
            <w:vAlign w:val="center"/>
          </w:tcPr>
          <w:p w14:paraId="5AA1A2E5" w14:textId="77777777" w:rsidR="005A5BC0" w:rsidRPr="00817366" w:rsidRDefault="005A5BC0" w:rsidP="003F45B8">
            <w:pPr>
              <w:spacing w:after="0" w:line="240" w:lineRule="auto"/>
              <w:jc w:val="center"/>
              <w:rPr>
                <w:rFonts w:ascii="Times New Roman" w:hAnsi="Times New Roman"/>
                <w:b/>
              </w:rPr>
            </w:pPr>
            <w:r w:rsidRPr="00817366">
              <w:rPr>
                <w:rFonts w:ascii="Times New Roman" w:hAnsi="Times New Roman"/>
                <w:b/>
              </w:rPr>
              <w:t>İşyerinde sağlık hizmeti sunumu</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F32075" w14:textId="77777777" w:rsidR="005A5BC0" w:rsidRPr="00817366" w:rsidRDefault="005A5BC0" w:rsidP="003F45B8">
            <w:pPr>
              <w:spacing w:after="0" w:line="240" w:lineRule="auto"/>
              <w:jc w:val="center"/>
              <w:rPr>
                <w:rFonts w:ascii="Times New Roman" w:hAnsi="Times New Roman"/>
                <w:sz w:val="18"/>
                <w:szCs w:val="18"/>
              </w:rPr>
            </w:pPr>
            <w:r w:rsidRPr="00817366">
              <w:rPr>
                <w:rFonts w:ascii="Times New Roman" w:hAnsi="Times New Roman"/>
                <w:sz w:val="16"/>
                <w:szCs w:val="18"/>
              </w:rPr>
              <w:t>Puan</w:t>
            </w:r>
          </w:p>
        </w:tc>
        <w:tc>
          <w:tcPr>
            <w:tcW w:w="422" w:type="pct"/>
            <w:tcBorders>
              <w:top w:val="single" w:sz="4" w:space="0" w:color="auto"/>
              <w:left w:val="single" w:sz="4" w:space="0" w:color="auto"/>
              <w:bottom w:val="single" w:sz="4" w:space="0" w:color="auto"/>
              <w:right w:val="single" w:sz="4" w:space="0" w:color="auto"/>
            </w:tcBorders>
            <w:vAlign w:val="center"/>
          </w:tcPr>
          <w:p w14:paraId="5B30E63E"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6"/>
                <w:szCs w:val="18"/>
              </w:rPr>
              <w:t>Tam Puan</w:t>
            </w:r>
          </w:p>
        </w:tc>
      </w:tr>
      <w:tr w:rsidR="005A5BC0" w:rsidRPr="00817366" w14:paraId="06049258" w14:textId="77777777" w:rsidTr="003F45B8">
        <w:trPr>
          <w:trHeight w:val="624"/>
          <w:jc w:val="center"/>
        </w:trPr>
        <w:tc>
          <w:tcPr>
            <w:tcW w:w="4337" w:type="pct"/>
            <w:tcBorders>
              <w:top w:val="single" w:sz="4" w:space="0" w:color="auto"/>
              <w:left w:val="single" w:sz="4" w:space="0" w:color="auto"/>
              <w:bottom w:val="single" w:sz="4" w:space="0" w:color="auto"/>
              <w:right w:val="single" w:sz="4" w:space="0" w:color="auto"/>
            </w:tcBorders>
            <w:vAlign w:val="center"/>
          </w:tcPr>
          <w:p w14:paraId="0C8D3EF9" w14:textId="77777777" w:rsidR="005A5BC0" w:rsidRPr="00817366" w:rsidRDefault="005A5BC0" w:rsidP="003F45B8">
            <w:pPr>
              <w:numPr>
                <w:ilvl w:val="0"/>
                <w:numId w:val="1"/>
              </w:numPr>
              <w:spacing w:after="0" w:line="240" w:lineRule="auto"/>
              <w:ind w:left="175" w:hanging="175"/>
              <w:contextualSpacing/>
              <w:rPr>
                <w:rFonts w:ascii="Times New Roman" w:hAnsi="Times New Roman"/>
              </w:rPr>
            </w:pPr>
            <w:r w:rsidRPr="00817366">
              <w:rPr>
                <w:rFonts w:ascii="Times New Roman" w:hAnsi="Times New Roman"/>
              </w:rPr>
              <w:t xml:space="preserve"> Her yıl bir kere çalışanların boy uzunluğu ve vücut ağırlığı ölçümleri alınmakta, BKİ hesaplamaları yapılmakta ve çalışanlar sağlık durumları ile ilgili bilgilendirilmektedir.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B58B6F"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4CB2E4E9"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5</w:t>
            </w:r>
          </w:p>
        </w:tc>
      </w:tr>
      <w:tr w:rsidR="005A5BC0" w:rsidRPr="00817366" w14:paraId="316C938C" w14:textId="77777777" w:rsidTr="003F45B8">
        <w:trPr>
          <w:trHeight w:val="590"/>
          <w:jc w:val="center"/>
        </w:trPr>
        <w:tc>
          <w:tcPr>
            <w:tcW w:w="4337" w:type="pct"/>
            <w:tcBorders>
              <w:top w:val="single" w:sz="4" w:space="0" w:color="auto"/>
              <w:left w:val="single" w:sz="4" w:space="0" w:color="auto"/>
              <w:bottom w:val="single" w:sz="4" w:space="0" w:color="auto"/>
              <w:right w:val="single" w:sz="4" w:space="0" w:color="auto"/>
            </w:tcBorders>
            <w:vAlign w:val="center"/>
          </w:tcPr>
          <w:p w14:paraId="786EE952" w14:textId="77777777" w:rsidR="005A5BC0" w:rsidRPr="00817366" w:rsidRDefault="005A5BC0" w:rsidP="003F45B8">
            <w:pPr>
              <w:numPr>
                <w:ilvl w:val="0"/>
                <w:numId w:val="1"/>
              </w:numPr>
              <w:spacing w:after="0" w:line="240" w:lineRule="auto"/>
              <w:ind w:left="175" w:hanging="175"/>
              <w:contextualSpacing/>
              <w:rPr>
                <w:rFonts w:ascii="Times New Roman" w:hAnsi="Times New Roman"/>
              </w:rPr>
            </w:pPr>
            <w:r w:rsidRPr="00817366">
              <w:rPr>
                <w:rFonts w:ascii="Times New Roman" w:hAnsi="Times New Roman"/>
              </w:rPr>
              <w:t xml:space="preserve"> İşyeri hekimi BKİ değerlendirmesinde zayıf, hafif kilolu, obez olan çalışanları, en yakın İl/İlçe Sağlık Müdürlüğü/TSM/SHM diyetisyeninden yararlanmaları için aile hekimine yönlendirmektedir.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F9E733"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7B276578"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4</w:t>
            </w:r>
          </w:p>
        </w:tc>
      </w:tr>
      <w:tr w:rsidR="005A5BC0" w:rsidRPr="00817366" w14:paraId="1FF0924D" w14:textId="77777777" w:rsidTr="003F45B8">
        <w:trPr>
          <w:trHeight w:val="454"/>
          <w:jc w:val="center"/>
        </w:trPr>
        <w:tc>
          <w:tcPr>
            <w:tcW w:w="4337" w:type="pct"/>
            <w:tcBorders>
              <w:top w:val="single" w:sz="4" w:space="0" w:color="auto"/>
              <w:left w:val="nil"/>
              <w:bottom w:val="single" w:sz="4" w:space="0" w:color="auto"/>
              <w:right w:val="single" w:sz="4" w:space="0" w:color="auto"/>
            </w:tcBorders>
            <w:vAlign w:val="center"/>
          </w:tcPr>
          <w:p w14:paraId="2D652B84" w14:textId="77777777" w:rsidR="005A5BC0" w:rsidRPr="00817366" w:rsidRDefault="005A5BC0" w:rsidP="003F45B8">
            <w:pPr>
              <w:spacing w:after="0" w:line="240" w:lineRule="auto"/>
              <w:jc w:val="center"/>
              <w:rPr>
                <w:rFonts w:ascii="Times New Roman" w:hAnsi="Times New Roman"/>
                <w:b/>
                <w:szCs w:val="16"/>
              </w:rPr>
            </w:pPr>
            <w:r w:rsidRPr="00817366">
              <w:rPr>
                <w:rFonts w:ascii="Times New Roman" w:hAnsi="Times New Roman"/>
                <w:b/>
              </w:rPr>
              <w:t>Diğer Düzenlemeler (Ruh Sağlığı, Tütün ve Bağımlılık, Çevre Sağlığı)</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432FA3" w14:textId="77777777" w:rsidR="005A5BC0" w:rsidRPr="00817366" w:rsidRDefault="005A5BC0" w:rsidP="003F45B8">
            <w:pPr>
              <w:spacing w:after="0" w:line="240" w:lineRule="auto"/>
              <w:jc w:val="center"/>
              <w:rPr>
                <w:rFonts w:ascii="Times New Roman" w:hAnsi="Times New Roman"/>
                <w:sz w:val="18"/>
                <w:szCs w:val="18"/>
              </w:rPr>
            </w:pPr>
            <w:r w:rsidRPr="00817366">
              <w:rPr>
                <w:rFonts w:ascii="Times New Roman" w:hAnsi="Times New Roman"/>
                <w:sz w:val="16"/>
                <w:szCs w:val="18"/>
              </w:rPr>
              <w:t>Puan</w:t>
            </w:r>
          </w:p>
        </w:tc>
        <w:tc>
          <w:tcPr>
            <w:tcW w:w="422" w:type="pct"/>
            <w:tcBorders>
              <w:top w:val="single" w:sz="4" w:space="0" w:color="auto"/>
              <w:left w:val="single" w:sz="4" w:space="0" w:color="auto"/>
              <w:bottom w:val="single" w:sz="4" w:space="0" w:color="auto"/>
              <w:right w:val="single" w:sz="4" w:space="0" w:color="auto"/>
            </w:tcBorders>
            <w:vAlign w:val="center"/>
          </w:tcPr>
          <w:p w14:paraId="35873B09"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6"/>
                <w:szCs w:val="18"/>
              </w:rPr>
              <w:t>Tam Puan</w:t>
            </w:r>
          </w:p>
        </w:tc>
      </w:tr>
      <w:tr w:rsidR="005A5BC0" w:rsidRPr="00817366" w14:paraId="7FF62870" w14:textId="77777777" w:rsidTr="003F45B8">
        <w:trPr>
          <w:trHeight w:val="340"/>
          <w:jc w:val="center"/>
        </w:trPr>
        <w:tc>
          <w:tcPr>
            <w:tcW w:w="4337" w:type="pct"/>
            <w:tcBorders>
              <w:top w:val="single" w:sz="4" w:space="0" w:color="auto"/>
              <w:left w:val="single" w:sz="4" w:space="0" w:color="auto"/>
              <w:bottom w:val="single" w:sz="4" w:space="0" w:color="auto"/>
              <w:right w:val="single" w:sz="4" w:space="0" w:color="auto"/>
            </w:tcBorders>
            <w:vAlign w:val="center"/>
          </w:tcPr>
          <w:p w14:paraId="6B295921" w14:textId="77777777" w:rsidR="005A5BC0" w:rsidRPr="00817366" w:rsidRDefault="005A5BC0" w:rsidP="003F45B8">
            <w:pPr>
              <w:numPr>
                <w:ilvl w:val="0"/>
                <w:numId w:val="1"/>
              </w:numPr>
              <w:spacing w:after="0" w:line="240" w:lineRule="auto"/>
              <w:ind w:left="175" w:hanging="175"/>
              <w:contextualSpacing/>
              <w:rPr>
                <w:rFonts w:ascii="Times New Roman" w:hAnsi="Times New Roman"/>
              </w:rPr>
            </w:pPr>
            <w:r w:rsidRPr="00817366">
              <w:rPr>
                <w:rFonts w:ascii="Times New Roman" w:hAnsi="Times New Roman"/>
              </w:rPr>
              <w:t xml:space="preserve">  İşyerinde ruh sağlığının desteklenmesine yönelik faaliyetler yürütülmektedir. </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4D39EE"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29B42B84" w14:textId="77777777" w:rsidR="005A5BC0" w:rsidRPr="00817366" w:rsidRDefault="005A5BC0"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2</w:t>
            </w:r>
          </w:p>
        </w:tc>
      </w:tr>
      <w:tr w:rsidR="005A5BC0" w:rsidRPr="00817366" w14:paraId="3765E065" w14:textId="77777777" w:rsidTr="003F45B8">
        <w:trPr>
          <w:trHeight w:val="340"/>
          <w:jc w:val="center"/>
        </w:trPr>
        <w:tc>
          <w:tcPr>
            <w:tcW w:w="4337" w:type="pct"/>
            <w:tcBorders>
              <w:top w:val="single" w:sz="4" w:space="0" w:color="auto"/>
              <w:left w:val="single" w:sz="4" w:space="0" w:color="auto"/>
              <w:bottom w:val="single" w:sz="4" w:space="0" w:color="auto"/>
              <w:right w:val="single" w:sz="4" w:space="0" w:color="auto"/>
            </w:tcBorders>
            <w:vAlign w:val="center"/>
          </w:tcPr>
          <w:p w14:paraId="217A4773" w14:textId="77777777" w:rsidR="005A5BC0" w:rsidRPr="00817366" w:rsidRDefault="005A5BC0" w:rsidP="003F45B8">
            <w:pPr>
              <w:numPr>
                <w:ilvl w:val="0"/>
                <w:numId w:val="1"/>
              </w:numPr>
              <w:spacing w:after="0" w:line="240" w:lineRule="auto"/>
              <w:ind w:left="175" w:hanging="175"/>
              <w:contextualSpacing/>
              <w:rPr>
                <w:rFonts w:ascii="Times New Roman" w:hAnsi="Times New Roman"/>
              </w:rPr>
            </w:pPr>
            <w:r w:rsidRPr="00817366">
              <w:rPr>
                <w:rFonts w:ascii="Times New Roman" w:hAnsi="Times New Roman"/>
              </w:rPr>
              <w:t xml:space="preserve"> Tütünsüz alanlar düzenlenmiştir.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13DCDE" w14:textId="77777777" w:rsidR="005A5BC0" w:rsidRPr="00817366" w:rsidRDefault="005A5BC0" w:rsidP="003F45B8">
            <w:pPr>
              <w:spacing w:after="0" w:line="240" w:lineRule="auto"/>
              <w:jc w:val="center"/>
              <w:rPr>
                <w:rFonts w:ascii="Times New Roman" w:hAnsi="Times New Roman"/>
                <w:color w:val="FF0000"/>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740D2589" w14:textId="77777777" w:rsidR="005A5BC0" w:rsidRPr="00817366" w:rsidRDefault="00305AA3" w:rsidP="003F45B8">
            <w:pPr>
              <w:spacing w:after="0" w:line="240" w:lineRule="auto"/>
              <w:jc w:val="center"/>
              <w:rPr>
                <w:rFonts w:ascii="Times New Roman" w:hAnsi="Times New Roman"/>
                <w:b/>
                <w:color w:val="FF0000"/>
                <w:sz w:val="18"/>
                <w:szCs w:val="18"/>
              </w:rPr>
            </w:pPr>
            <w:r w:rsidRPr="00817366">
              <w:rPr>
                <w:rFonts w:ascii="Times New Roman" w:hAnsi="Times New Roman"/>
                <w:b/>
                <w:sz w:val="18"/>
                <w:szCs w:val="18"/>
              </w:rPr>
              <w:t>4</w:t>
            </w:r>
          </w:p>
        </w:tc>
      </w:tr>
      <w:tr w:rsidR="005A5BC0" w:rsidRPr="00CF39E7" w14:paraId="5A99203B" w14:textId="77777777" w:rsidTr="003F45B8">
        <w:trPr>
          <w:trHeight w:val="340"/>
          <w:jc w:val="center"/>
        </w:trPr>
        <w:tc>
          <w:tcPr>
            <w:tcW w:w="4337" w:type="pct"/>
            <w:tcBorders>
              <w:top w:val="single" w:sz="4" w:space="0" w:color="auto"/>
              <w:left w:val="single" w:sz="4" w:space="0" w:color="auto"/>
              <w:bottom w:val="single" w:sz="4" w:space="0" w:color="auto"/>
              <w:right w:val="single" w:sz="4" w:space="0" w:color="auto"/>
            </w:tcBorders>
            <w:vAlign w:val="center"/>
          </w:tcPr>
          <w:p w14:paraId="5A5E649F" w14:textId="77777777" w:rsidR="005A5BC0" w:rsidRPr="00817366" w:rsidRDefault="005A5BC0" w:rsidP="003F45B8">
            <w:pPr>
              <w:numPr>
                <w:ilvl w:val="0"/>
                <w:numId w:val="1"/>
              </w:numPr>
              <w:spacing w:after="0" w:line="240" w:lineRule="auto"/>
              <w:ind w:left="175" w:hanging="175"/>
              <w:contextualSpacing/>
              <w:rPr>
                <w:rFonts w:ascii="Times New Roman" w:hAnsi="Times New Roman"/>
              </w:rPr>
            </w:pPr>
            <w:r w:rsidRPr="00817366">
              <w:rPr>
                <w:rFonts w:ascii="Times New Roman" w:hAnsi="Times New Roman"/>
              </w:rPr>
              <w:t xml:space="preserve"> Çevresel atıkların doğru ayrıştırılmakta ve bertaraf edilmektedir.</w:t>
            </w:r>
          </w:p>
        </w:tc>
        <w:tc>
          <w:tcPr>
            <w:tcW w:w="2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47111C" w14:textId="77777777" w:rsidR="005A5BC0" w:rsidRPr="00817366" w:rsidRDefault="005A5BC0" w:rsidP="003F45B8">
            <w:pPr>
              <w:spacing w:after="0" w:line="240" w:lineRule="auto"/>
              <w:jc w:val="center"/>
              <w:rPr>
                <w:rFonts w:ascii="Times New Roman" w:hAnsi="Times New Roman"/>
                <w:sz w:val="18"/>
                <w:szCs w:val="18"/>
              </w:rPr>
            </w:pPr>
          </w:p>
        </w:tc>
        <w:tc>
          <w:tcPr>
            <w:tcW w:w="422" w:type="pct"/>
            <w:tcBorders>
              <w:top w:val="single" w:sz="4" w:space="0" w:color="auto"/>
              <w:left w:val="single" w:sz="4" w:space="0" w:color="auto"/>
              <w:bottom w:val="single" w:sz="4" w:space="0" w:color="auto"/>
              <w:right w:val="single" w:sz="4" w:space="0" w:color="auto"/>
            </w:tcBorders>
            <w:vAlign w:val="center"/>
          </w:tcPr>
          <w:p w14:paraId="2B6847D9" w14:textId="77777777" w:rsidR="005A5BC0" w:rsidRPr="00CF39E7" w:rsidRDefault="00305AA3" w:rsidP="003F45B8">
            <w:pPr>
              <w:spacing w:after="0" w:line="240" w:lineRule="auto"/>
              <w:jc w:val="center"/>
              <w:rPr>
                <w:rFonts w:ascii="Times New Roman" w:hAnsi="Times New Roman"/>
                <w:b/>
                <w:sz w:val="18"/>
                <w:szCs w:val="18"/>
              </w:rPr>
            </w:pPr>
            <w:r w:rsidRPr="00817366">
              <w:rPr>
                <w:rFonts w:ascii="Times New Roman" w:hAnsi="Times New Roman"/>
                <w:b/>
                <w:sz w:val="18"/>
                <w:szCs w:val="18"/>
              </w:rPr>
              <w:t>3</w:t>
            </w:r>
          </w:p>
        </w:tc>
      </w:tr>
    </w:tbl>
    <w:p w14:paraId="3F764D74" w14:textId="77777777" w:rsidR="005A5BC0" w:rsidRPr="00CF39E7" w:rsidRDefault="005A5BC0" w:rsidP="005A5BC0">
      <w:pPr>
        <w:spacing w:after="0"/>
        <w:ind w:left="-993" w:right="-1134"/>
        <w:rPr>
          <w:rFonts w:ascii="Times New Roman" w:hAnsi="Times New Roman"/>
          <w:sz w:val="18"/>
          <w:szCs w:val="19"/>
        </w:rPr>
      </w:pPr>
    </w:p>
    <w:p w14:paraId="388622B3" w14:textId="77777777" w:rsidR="005A5BC0" w:rsidRDefault="005A5BC0" w:rsidP="005A5BC0">
      <w:pPr>
        <w:spacing w:after="0"/>
        <w:ind w:left="2547" w:firstLine="993"/>
        <w:rPr>
          <w:rFonts w:ascii="Times New Roman" w:hAnsi="Times New Roman"/>
          <w:sz w:val="18"/>
          <w:szCs w:val="19"/>
        </w:rPr>
      </w:pPr>
      <w:r w:rsidRPr="00CF39E7">
        <w:rPr>
          <w:rFonts w:ascii="Times New Roman" w:hAnsi="Times New Roman"/>
          <w:sz w:val="18"/>
          <w:szCs w:val="19"/>
        </w:rPr>
        <w:t xml:space="preserve">                     </w:t>
      </w:r>
    </w:p>
    <w:p w14:paraId="0CEDF26A" w14:textId="77777777" w:rsidR="005A5BC0" w:rsidRDefault="005A5BC0" w:rsidP="005A5BC0">
      <w:pPr>
        <w:spacing w:after="0"/>
        <w:ind w:left="2547" w:firstLine="993"/>
        <w:rPr>
          <w:rFonts w:ascii="Times New Roman" w:hAnsi="Times New Roman"/>
          <w:sz w:val="18"/>
          <w:szCs w:val="19"/>
        </w:rPr>
      </w:pPr>
    </w:p>
    <w:p w14:paraId="1F7987A1" w14:textId="77777777" w:rsidR="005A5BC0" w:rsidRDefault="005A5BC0" w:rsidP="005A5BC0">
      <w:pPr>
        <w:spacing w:after="0"/>
        <w:ind w:left="2547" w:firstLine="993"/>
        <w:rPr>
          <w:rFonts w:ascii="Times New Roman" w:hAnsi="Times New Roman"/>
          <w:sz w:val="18"/>
          <w:szCs w:val="19"/>
        </w:rPr>
      </w:pPr>
    </w:p>
    <w:p w14:paraId="1454EB08" w14:textId="77777777" w:rsidR="005A5BC0" w:rsidRDefault="005A5BC0" w:rsidP="005A5BC0">
      <w:pPr>
        <w:spacing w:after="0"/>
        <w:ind w:left="2547" w:firstLine="993"/>
        <w:rPr>
          <w:rFonts w:ascii="Times New Roman" w:hAnsi="Times New Roman"/>
          <w:sz w:val="18"/>
          <w:szCs w:val="19"/>
        </w:rPr>
      </w:pPr>
    </w:p>
    <w:p w14:paraId="18C94695" w14:textId="77777777" w:rsidR="005A5BC0" w:rsidRDefault="005A5BC0" w:rsidP="005A5BC0">
      <w:pPr>
        <w:spacing w:after="0"/>
        <w:ind w:left="2547" w:firstLine="993"/>
        <w:rPr>
          <w:rFonts w:ascii="Times New Roman" w:hAnsi="Times New Roman"/>
          <w:sz w:val="18"/>
          <w:szCs w:val="19"/>
        </w:rPr>
      </w:pPr>
    </w:p>
    <w:p w14:paraId="7CA59033" w14:textId="77777777" w:rsidR="005A5BC0" w:rsidRDefault="005A5BC0" w:rsidP="005A5BC0">
      <w:pPr>
        <w:spacing w:after="0"/>
        <w:ind w:left="2547" w:firstLine="993"/>
        <w:rPr>
          <w:rFonts w:ascii="Times New Roman" w:hAnsi="Times New Roman"/>
          <w:sz w:val="18"/>
          <w:szCs w:val="19"/>
        </w:rPr>
      </w:pPr>
    </w:p>
    <w:p w14:paraId="7699FF11" w14:textId="77777777" w:rsidR="005A5BC0" w:rsidRDefault="005A5BC0" w:rsidP="005A5BC0">
      <w:pPr>
        <w:spacing w:after="0"/>
        <w:ind w:left="2547" w:firstLine="993"/>
        <w:rPr>
          <w:rFonts w:ascii="Times New Roman" w:hAnsi="Times New Roman"/>
          <w:sz w:val="18"/>
          <w:szCs w:val="19"/>
        </w:rPr>
      </w:pPr>
    </w:p>
    <w:p w14:paraId="0CDB29D6" w14:textId="77777777" w:rsidR="005A5BC0" w:rsidRPr="00CF39E7" w:rsidRDefault="005A5BC0" w:rsidP="005A5BC0">
      <w:pPr>
        <w:spacing w:after="0"/>
        <w:ind w:left="2547" w:right="-284" w:firstLine="993"/>
        <w:rPr>
          <w:rFonts w:ascii="Times New Roman" w:hAnsi="Times New Roman"/>
          <w:sz w:val="18"/>
          <w:szCs w:val="19"/>
        </w:rPr>
      </w:pPr>
      <w:r>
        <w:rPr>
          <w:rFonts w:ascii="Times New Roman" w:hAnsi="Times New Roman"/>
          <w:sz w:val="18"/>
          <w:szCs w:val="19"/>
        </w:rPr>
        <w:t xml:space="preserve">                                                                              </w:t>
      </w:r>
      <w:r w:rsidRPr="00CF39E7">
        <w:rPr>
          <w:rFonts w:ascii="Times New Roman" w:hAnsi="Times New Roman"/>
          <w:sz w:val="18"/>
          <w:szCs w:val="19"/>
        </w:rPr>
        <w:t xml:space="preserve">İl </w:t>
      </w:r>
      <w:r>
        <w:rPr>
          <w:rFonts w:ascii="Times New Roman" w:hAnsi="Times New Roman"/>
          <w:sz w:val="18"/>
          <w:szCs w:val="19"/>
        </w:rPr>
        <w:t xml:space="preserve">Sağlık </w:t>
      </w:r>
      <w:r w:rsidRPr="00CF39E7">
        <w:rPr>
          <w:rFonts w:ascii="Times New Roman" w:hAnsi="Times New Roman"/>
          <w:sz w:val="18"/>
          <w:szCs w:val="19"/>
        </w:rPr>
        <w:t>Müdürlüğü Yetkilisi</w:t>
      </w:r>
    </w:p>
    <w:p w14:paraId="4EE0B78E" w14:textId="77777777" w:rsidR="005A5BC0" w:rsidRDefault="005A5BC0" w:rsidP="005A5BC0">
      <w:pPr>
        <w:rPr>
          <w:rFonts w:ascii="Times New Roman" w:hAnsi="Times New Roman"/>
          <w:sz w:val="18"/>
          <w:szCs w:val="19"/>
        </w:rPr>
      </w:pPr>
    </w:p>
    <w:p w14:paraId="1DEEA0FF" w14:textId="77777777" w:rsidR="00541CA1" w:rsidRPr="00B91C87" w:rsidRDefault="00541CA1" w:rsidP="005A5BC0">
      <w:pPr>
        <w:rPr>
          <w:rFonts w:ascii="Times New Roman" w:hAnsi="Times New Roman"/>
          <w:sz w:val="18"/>
          <w:szCs w:val="19"/>
        </w:rPr>
        <w:sectPr w:rsidR="00541CA1" w:rsidRPr="00B91C87" w:rsidSect="003F45B8">
          <w:pgSz w:w="11906" w:h="16838"/>
          <w:pgMar w:top="1417" w:right="1417" w:bottom="709" w:left="1417" w:header="0" w:footer="0" w:gutter="0"/>
          <w:cols w:space="708"/>
          <w:docGrid w:linePitch="360"/>
        </w:sectPr>
      </w:pPr>
    </w:p>
    <w:p w14:paraId="66A32B61" w14:textId="77777777" w:rsidR="00541CA1" w:rsidRDefault="00541CA1" w:rsidP="00541CA1">
      <w:pPr>
        <w:spacing w:after="0"/>
        <w:rPr>
          <w:rFonts w:ascii="Times New Roman" w:hAnsi="Times New Roman"/>
          <w:b/>
          <w:sz w:val="2"/>
          <w:szCs w:val="2"/>
        </w:rPr>
      </w:pPr>
    </w:p>
    <w:p w14:paraId="1CC412CA" w14:textId="77777777" w:rsidR="00541CA1" w:rsidRDefault="00541CA1" w:rsidP="00541CA1">
      <w:pPr>
        <w:rPr>
          <w:rFonts w:ascii="Times New Roman" w:hAnsi="Times New Roman"/>
          <w:sz w:val="2"/>
          <w:szCs w:val="2"/>
        </w:rPr>
      </w:pPr>
    </w:p>
    <w:p w14:paraId="29118E19" w14:textId="77777777" w:rsidR="005A5BC0" w:rsidRPr="00541CA1" w:rsidRDefault="00541CA1" w:rsidP="00541CA1">
      <w:pPr>
        <w:tabs>
          <w:tab w:val="left" w:pos="1095"/>
        </w:tabs>
        <w:rPr>
          <w:rFonts w:ascii="Times New Roman" w:hAnsi="Times New Roman"/>
          <w:sz w:val="2"/>
          <w:szCs w:val="2"/>
        </w:rPr>
      </w:pPr>
      <w:r>
        <w:rPr>
          <w:rFonts w:ascii="Times New Roman" w:hAnsi="Times New Roman"/>
          <w:sz w:val="2"/>
          <w:szCs w:val="2"/>
        </w:rPr>
        <w:tab/>
      </w:r>
    </w:p>
    <w:sectPr w:rsidR="005A5BC0" w:rsidRPr="00541CA1" w:rsidSect="004E36BC">
      <w:pgSz w:w="11906" w:h="16838"/>
      <w:pgMar w:top="1418" w:right="1418" w:bottom="709"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F0F55" w14:textId="77777777" w:rsidR="00AD204A" w:rsidRDefault="00AD204A" w:rsidP="004E36BC">
      <w:pPr>
        <w:spacing w:after="0" w:line="240" w:lineRule="auto"/>
      </w:pPr>
      <w:r>
        <w:separator/>
      </w:r>
    </w:p>
  </w:endnote>
  <w:endnote w:type="continuationSeparator" w:id="0">
    <w:p w14:paraId="227D92D0" w14:textId="77777777" w:rsidR="00AD204A" w:rsidRDefault="00AD204A" w:rsidP="004E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023126"/>
      <w:docPartObj>
        <w:docPartGallery w:val="Page Numbers (Bottom of Page)"/>
        <w:docPartUnique/>
      </w:docPartObj>
    </w:sdtPr>
    <w:sdtEndPr>
      <w:rPr>
        <w:rFonts w:ascii="Times New Roman" w:hAnsi="Times New Roman"/>
      </w:rPr>
    </w:sdtEndPr>
    <w:sdtContent>
      <w:p w14:paraId="43A1D100" w14:textId="77777777" w:rsidR="008730C6" w:rsidRPr="006C2D7B" w:rsidRDefault="008730C6">
        <w:pPr>
          <w:pStyle w:val="Altbilgi"/>
          <w:jc w:val="right"/>
          <w:rPr>
            <w:rFonts w:ascii="Times New Roman" w:hAnsi="Times New Roman"/>
          </w:rPr>
        </w:pPr>
        <w:r w:rsidRPr="006C2D7B">
          <w:rPr>
            <w:rFonts w:ascii="Times New Roman" w:hAnsi="Times New Roman"/>
          </w:rPr>
          <w:fldChar w:fldCharType="begin"/>
        </w:r>
        <w:r w:rsidRPr="006C2D7B">
          <w:rPr>
            <w:rFonts w:ascii="Times New Roman" w:hAnsi="Times New Roman"/>
          </w:rPr>
          <w:instrText>PAGE   \* MERGEFORMAT</w:instrText>
        </w:r>
        <w:r w:rsidRPr="006C2D7B">
          <w:rPr>
            <w:rFonts w:ascii="Times New Roman" w:hAnsi="Times New Roman"/>
          </w:rPr>
          <w:fldChar w:fldCharType="separate"/>
        </w:r>
        <w:r w:rsidR="00A15EA9">
          <w:rPr>
            <w:rFonts w:ascii="Times New Roman" w:hAnsi="Times New Roman"/>
            <w:noProof/>
          </w:rPr>
          <w:t>12</w:t>
        </w:r>
        <w:r w:rsidRPr="006C2D7B">
          <w:rPr>
            <w:rFonts w:ascii="Times New Roman" w:hAnsi="Times New Roman"/>
          </w:rPr>
          <w:fldChar w:fldCharType="end"/>
        </w:r>
      </w:p>
    </w:sdtContent>
  </w:sdt>
  <w:p w14:paraId="31DBD274" w14:textId="77777777" w:rsidR="008730C6" w:rsidRDefault="008730C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B83BD" w14:textId="77777777" w:rsidR="008730C6" w:rsidRDefault="008730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C116B" w14:textId="77777777" w:rsidR="00AD204A" w:rsidRDefault="00AD204A" w:rsidP="004E36BC">
      <w:pPr>
        <w:spacing w:after="0" w:line="240" w:lineRule="auto"/>
      </w:pPr>
      <w:r>
        <w:separator/>
      </w:r>
    </w:p>
  </w:footnote>
  <w:footnote w:type="continuationSeparator" w:id="0">
    <w:p w14:paraId="62B2EA41" w14:textId="77777777" w:rsidR="00AD204A" w:rsidRDefault="00AD204A" w:rsidP="004E36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2149"/>
    <w:multiLevelType w:val="hybridMultilevel"/>
    <w:tmpl w:val="ADB209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1C5632"/>
    <w:multiLevelType w:val="hybridMultilevel"/>
    <w:tmpl w:val="05782EEA"/>
    <w:lvl w:ilvl="0" w:tplc="B8F29554">
      <w:start w:val="1"/>
      <w:numFmt w:val="lowerLetter"/>
      <w:suff w:val="nothing"/>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F356BDE"/>
    <w:multiLevelType w:val="hybridMultilevel"/>
    <w:tmpl w:val="D0D06566"/>
    <w:lvl w:ilvl="0" w:tplc="041F0003">
      <w:start w:val="1"/>
      <w:numFmt w:val="bullet"/>
      <w:lvlText w:val="o"/>
      <w:lvlJc w:val="left"/>
      <w:pPr>
        <w:ind w:left="1068" w:hanging="360"/>
      </w:pPr>
      <w:rPr>
        <w:rFonts w:ascii="Courier New" w:hAnsi="Courier New" w:cs="Courier New"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nsid w:val="200F0AF1"/>
    <w:multiLevelType w:val="hybridMultilevel"/>
    <w:tmpl w:val="F8846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AB937DE"/>
    <w:multiLevelType w:val="hybridMultilevel"/>
    <w:tmpl w:val="08169D0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3FCF3772"/>
    <w:multiLevelType w:val="hybridMultilevel"/>
    <w:tmpl w:val="87B23226"/>
    <w:lvl w:ilvl="0" w:tplc="F48A0AFA">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474F5D06"/>
    <w:multiLevelType w:val="hybridMultilevel"/>
    <w:tmpl w:val="3870B1DA"/>
    <w:lvl w:ilvl="0" w:tplc="041F0001">
      <w:start w:val="1"/>
      <w:numFmt w:val="bullet"/>
      <w:lvlText w:val=""/>
      <w:lvlJc w:val="left"/>
      <w:pPr>
        <w:ind w:left="720" w:hanging="360"/>
      </w:pPr>
      <w:rPr>
        <w:rFonts w:ascii="Symbol" w:hAnsi="Symbol" w:hint="default"/>
      </w:rPr>
    </w:lvl>
    <w:lvl w:ilvl="1" w:tplc="041F000F">
      <w:start w:val="1"/>
      <w:numFmt w:val="decimal"/>
      <w:lvlText w:val="%2."/>
      <w:lvlJc w:val="left"/>
      <w:pPr>
        <w:ind w:left="1440" w:hanging="360"/>
      </w:pPr>
      <w:rPr>
        <w:rFonts w:hint="default"/>
      </w:rPr>
    </w:lvl>
    <w:lvl w:ilvl="2" w:tplc="7B90D36A">
      <w:start w:val="1"/>
      <w:numFmt w:val="lowerLetter"/>
      <w:lvlText w:val="%3)"/>
      <w:lvlJc w:val="left"/>
      <w:pPr>
        <w:ind w:left="2160" w:hanging="360"/>
      </w:pPr>
      <w:rPr>
        <w:rFont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82A3852"/>
    <w:multiLevelType w:val="hybridMultilevel"/>
    <w:tmpl w:val="AD588B7A"/>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4EB95411"/>
    <w:multiLevelType w:val="hybridMultilevel"/>
    <w:tmpl w:val="B860D6A8"/>
    <w:lvl w:ilvl="0" w:tplc="561E3AD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nsid w:val="500515EA"/>
    <w:multiLevelType w:val="hybridMultilevel"/>
    <w:tmpl w:val="4036CBB0"/>
    <w:lvl w:ilvl="0" w:tplc="9956166A">
      <w:start w:val="1"/>
      <w:numFmt w:val="decimal"/>
      <w:suff w:val="nothing"/>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A9A7EB6"/>
    <w:multiLevelType w:val="hybridMultilevel"/>
    <w:tmpl w:val="C3FC3110"/>
    <w:lvl w:ilvl="0" w:tplc="B796A52C">
      <w:start w:val="1"/>
      <w:numFmt w:val="lowerLetter"/>
      <w:suff w:val="nothing"/>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5E70C33"/>
    <w:multiLevelType w:val="hybridMultilevel"/>
    <w:tmpl w:val="08BA37D8"/>
    <w:lvl w:ilvl="0" w:tplc="041F000F">
      <w:start w:val="1"/>
      <w:numFmt w:val="decimal"/>
      <w:lvlText w:val="%1."/>
      <w:lvlJc w:val="left"/>
      <w:pPr>
        <w:ind w:left="360" w:hanging="360"/>
      </w:pPr>
      <w:rPr>
        <w:rFonts w:hint="default"/>
      </w:rPr>
    </w:lvl>
    <w:lvl w:ilvl="1" w:tplc="4A227918">
      <w:numFmt w:val="decimal"/>
      <w:lvlText w:val="%2."/>
      <w:lvlJc w:val="left"/>
      <w:pPr>
        <w:ind w:left="1080" w:hanging="360"/>
      </w:pPr>
      <w:rPr>
        <w:rFonts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7D671DCE"/>
    <w:multiLevelType w:val="multilevel"/>
    <w:tmpl w:val="041F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num w:numId="1">
    <w:abstractNumId w:val="9"/>
  </w:num>
  <w:num w:numId="2">
    <w:abstractNumId w:val="10"/>
  </w:num>
  <w:num w:numId="3">
    <w:abstractNumId w:val="1"/>
  </w:num>
  <w:num w:numId="4">
    <w:abstractNumId w:val="7"/>
  </w:num>
  <w:num w:numId="5">
    <w:abstractNumId w:val="2"/>
  </w:num>
  <w:num w:numId="6">
    <w:abstractNumId w:val="6"/>
  </w:num>
  <w:num w:numId="7">
    <w:abstractNumId w:val="5"/>
  </w:num>
  <w:num w:numId="8">
    <w:abstractNumId w:val="11"/>
  </w:num>
  <w:num w:numId="9">
    <w:abstractNumId w:val="4"/>
  </w:num>
  <w:num w:numId="10">
    <w:abstractNumId w:val="3"/>
  </w:num>
  <w:num w:numId="11">
    <w:abstractNumId w:val="1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48"/>
    <w:rsid w:val="00013182"/>
    <w:rsid w:val="00036901"/>
    <w:rsid w:val="00074D49"/>
    <w:rsid w:val="00075D0B"/>
    <w:rsid w:val="001477A7"/>
    <w:rsid w:val="001B4E59"/>
    <w:rsid w:val="001D5EDA"/>
    <w:rsid w:val="001D62B6"/>
    <w:rsid w:val="001D7093"/>
    <w:rsid w:val="002203D1"/>
    <w:rsid w:val="00224CDC"/>
    <w:rsid w:val="002340AB"/>
    <w:rsid w:val="00235E07"/>
    <w:rsid w:val="00297965"/>
    <w:rsid w:val="002B0908"/>
    <w:rsid w:val="00305AA3"/>
    <w:rsid w:val="003D0496"/>
    <w:rsid w:val="003F45B8"/>
    <w:rsid w:val="00440EF2"/>
    <w:rsid w:val="004E36BC"/>
    <w:rsid w:val="00537D00"/>
    <w:rsid w:val="00541CA1"/>
    <w:rsid w:val="00576F78"/>
    <w:rsid w:val="00582B07"/>
    <w:rsid w:val="005A5BC0"/>
    <w:rsid w:val="005B65BF"/>
    <w:rsid w:val="005E170C"/>
    <w:rsid w:val="00605824"/>
    <w:rsid w:val="0063675F"/>
    <w:rsid w:val="006427FF"/>
    <w:rsid w:val="0066411A"/>
    <w:rsid w:val="006D5D74"/>
    <w:rsid w:val="006E5860"/>
    <w:rsid w:val="006F5488"/>
    <w:rsid w:val="007C14D5"/>
    <w:rsid w:val="00817366"/>
    <w:rsid w:val="00831F4A"/>
    <w:rsid w:val="008439BC"/>
    <w:rsid w:val="008730C6"/>
    <w:rsid w:val="0089787E"/>
    <w:rsid w:val="008D01AF"/>
    <w:rsid w:val="008E28B7"/>
    <w:rsid w:val="008F6C31"/>
    <w:rsid w:val="009434C6"/>
    <w:rsid w:val="009850B5"/>
    <w:rsid w:val="009963FF"/>
    <w:rsid w:val="009974E7"/>
    <w:rsid w:val="009D0EF6"/>
    <w:rsid w:val="009E6110"/>
    <w:rsid w:val="009F235F"/>
    <w:rsid w:val="009F5648"/>
    <w:rsid w:val="00A15EA9"/>
    <w:rsid w:val="00A33C2B"/>
    <w:rsid w:val="00A400F5"/>
    <w:rsid w:val="00A507FF"/>
    <w:rsid w:val="00A92526"/>
    <w:rsid w:val="00AB356F"/>
    <w:rsid w:val="00AC456B"/>
    <w:rsid w:val="00AD155C"/>
    <w:rsid w:val="00AD204A"/>
    <w:rsid w:val="00B2504A"/>
    <w:rsid w:val="00B548B0"/>
    <w:rsid w:val="00B55605"/>
    <w:rsid w:val="00B575C6"/>
    <w:rsid w:val="00BA19D9"/>
    <w:rsid w:val="00C12C0A"/>
    <w:rsid w:val="00C166D0"/>
    <w:rsid w:val="00C6499C"/>
    <w:rsid w:val="00CC2463"/>
    <w:rsid w:val="00CD6AB9"/>
    <w:rsid w:val="00D52A21"/>
    <w:rsid w:val="00DA7C23"/>
    <w:rsid w:val="00DA7DE5"/>
    <w:rsid w:val="00DF2DC2"/>
    <w:rsid w:val="00DF3B64"/>
    <w:rsid w:val="00E52C3E"/>
    <w:rsid w:val="00E84464"/>
    <w:rsid w:val="00F66197"/>
    <w:rsid w:val="00F92903"/>
    <w:rsid w:val="00F939F1"/>
    <w:rsid w:val="00FB1235"/>
    <w:rsid w:val="00FB4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2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A5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850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50B5"/>
    <w:rPr>
      <w:rFonts w:ascii="Segoe UI" w:hAnsi="Segoe UI" w:cs="Segoe UI"/>
      <w:sz w:val="18"/>
      <w:szCs w:val="18"/>
    </w:rPr>
  </w:style>
  <w:style w:type="paragraph" w:styleId="ListeParagraf">
    <w:name w:val="List Paragraph"/>
    <w:basedOn w:val="Normal"/>
    <w:uiPriority w:val="34"/>
    <w:qFormat/>
    <w:rsid w:val="005A5BC0"/>
    <w:pPr>
      <w:ind w:left="720"/>
      <w:contextualSpacing/>
    </w:pPr>
    <w:rPr>
      <w:rFonts w:ascii="Arial" w:eastAsia="Times New Roman" w:hAnsi="Arial" w:cs="Times New Roman"/>
      <w:sz w:val="24"/>
      <w:szCs w:val="24"/>
    </w:rPr>
  </w:style>
  <w:style w:type="table" w:styleId="TabloKlavuzu">
    <w:name w:val="Table Grid"/>
    <w:basedOn w:val="NormalTablo"/>
    <w:uiPriority w:val="39"/>
    <w:rsid w:val="005A5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5A5BC0"/>
    <w:pPr>
      <w:tabs>
        <w:tab w:val="center" w:pos="4536"/>
        <w:tab w:val="right" w:pos="9072"/>
      </w:tabs>
    </w:pPr>
    <w:rPr>
      <w:rFonts w:ascii="Arial" w:eastAsia="Times New Roman" w:hAnsi="Arial" w:cs="Times New Roman"/>
      <w:sz w:val="24"/>
      <w:szCs w:val="24"/>
    </w:rPr>
  </w:style>
  <w:style w:type="character" w:customStyle="1" w:styleId="AltbilgiChar">
    <w:name w:val="Altbilgi Char"/>
    <w:basedOn w:val="VarsaylanParagrafYazTipi"/>
    <w:link w:val="Altbilgi"/>
    <w:uiPriority w:val="99"/>
    <w:rsid w:val="005A5BC0"/>
    <w:rPr>
      <w:rFonts w:ascii="Arial" w:eastAsia="Times New Roman" w:hAnsi="Arial" w:cs="Times New Roman"/>
      <w:sz w:val="24"/>
      <w:szCs w:val="24"/>
    </w:rPr>
  </w:style>
  <w:style w:type="character" w:styleId="Kpr">
    <w:name w:val="Hyperlink"/>
    <w:basedOn w:val="VarsaylanParagrafYazTipi"/>
    <w:uiPriority w:val="99"/>
    <w:unhideWhenUsed/>
    <w:rsid w:val="005A5BC0"/>
    <w:rPr>
      <w:color w:val="0563C1" w:themeColor="hyperlink"/>
      <w:u w:val="single"/>
    </w:rPr>
  </w:style>
  <w:style w:type="character" w:customStyle="1" w:styleId="Balk1Char">
    <w:name w:val="Başlık 1 Char"/>
    <w:basedOn w:val="VarsaylanParagrafYazTipi"/>
    <w:link w:val="Balk1"/>
    <w:uiPriority w:val="9"/>
    <w:rsid w:val="005A5BC0"/>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5A5BC0"/>
    <w:pPr>
      <w:outlineLvl w:val="9"/>
    </w:pPr>
    <w:rPr>
      <w:lang w:eastAsia="tr-TR"/>
    </w:rPr>
  </w:style>
  <w:style w:type="paragraph" w:styleId="T2">
    <w:name w:val="toc 2"/>
    <w:basedOn w:val="Normal"/>
    <w:next w:val="Normal"/>
    <w:autoRedefine/>
    <w:uiPriority w:val="39"/>
    <w:unhideWhenUsed/>
    <w:rsid w:val="005A5BC0"/>
    <w:pPr>
      <w:spacing w:after="100" w:line="360" w:lineRule="auto"/>
      <w:ind w:firstLine="446"/>
    </w:pPr>
    <w:rPr>
      <w:rFonts w:ascii="Times New Roman" w:eastAsiaTheme="minorEastAsia" w:hAnsi="Times New Roman" w:cs="Times New Roman"/>
      <w:color w:val="000000" w:themeColor="text1"/>
      <w:sz w:val="24"/>
      <w:szCs w:val="24"/>
      <w:lang w:eastAsia="tr-TR"/>
    </w:rPr>
  </w:style>
  <w:style w:type="paragraph" w:styleId="T1">
    <w:name w:val="toc 1"/>
    <w:basedOn w:val="Normal"/>
    <w:next w:val="Normal"/>
    <w:autoRedefine/>
    <w:uiPriority w:val="39"/>
    <w:unhideWhenUsed/>
    <w:rsid w:val="005A5BC0"/>
    <w:pPr>
      <w:spacing w:after="100"/>
    </w:pPr>
    <w:rPr>
      <w:rFonts w:eastAsiaTheme="minorEastAsia" w:cs="Times New Roman"/>
      <w:lang w:eastAsia="tr-TR"/>
    </w:rPr>
  </w:style>
  <w:style w:type="paragraph" w:styleId="T3">
    <w:name w:val="toc 3"/>
    <w:basedOn w:val="Normal"/>
    <w:next w:val="Normal"/>
    <w:autoRedefine/>
    <w:uiPriority w:val="39"/>
    <w:unhideWhenUsed/>
    <w:rsid w:val="005A5BC0"/>
    <w:pPr>
      <w:spacing w:after="100" w:line="360" w:lineRule="auto"/>
      <w:ind w:left="708"/>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4E36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36BC"/>
  </w:style>
  <w:style w:type="character" w:styleId="Gl">
    <w:name w:val="Strong"/>
    <w:basedOn w:val="VarsaylanParagrafYazTipi"/>
    <w:uiPriority w:val="22"/>
    <w:qFormat/>
    <w:rsid w:val="001477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A5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850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50B5"/>
    <w:rPr>
      <w:rFonts w:ascii="Segoe UI" w:hAnsi="Segoe UI" w:cs="Segoe UI"/>
      <w:sz w:val="18"/>
      <w:szCs w:val="18"/>
    </w:rPr>
  </w:style>
  <w:style w:type="paragraph" w:styleId="ListeParagraf">
    <w:name w:val="List Paragraph"/>
    <w:basedOn w:val="Normal"/>
    <w:uiPriority w:val="34"/>
    <w:qFormat/>
    <w:rsid w:val="005A5BC0"/>
    <w:pPr>
      <w:ind w:left="720"/>
      <w:contextualSpacing/>
    </w:pPr>
    <w:rPr>
      <w:rFonts w:ascii="Arial" w:eastAsia="Times New Roman" w:hAnsi="Arial" w:cs="Times New Roman"/>
      <w:sz w:val="24"/>
      <w:szCs w:val="24"/>
    </w:rPr>
  </w:style>
  <w:style w:type="table" w:styleId="TabloKlavuzu">
    <w:name w:val="Table Grid"/>
    <w:basedOn w:val="NormalTablo"/>
    <w:uiPriority w:val="39"/>
    <w:rsid w:val="005A5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5A5BC0"/>
    <w:pPr>
      <w:tabs>
        <w:tab w:val="center" w:pos="4536"/>
        <w:tab w:val="right" w:pos="9072"/>
      </w:tabs>
    </w:pPr>
    <w:rPr>
      <w:rFonts w:ascii="Arial" w:eastAsia="Times New Roman" w:hAnsi="Arial" w:cs="Times New Roman"/>
      <w:sz w:val="24"/>
      <w:szCs w:val="24"/>
    </w:rPr>
  </w:style>
  <w:style w:type="character" w:customStyle="1" w:styleId="AltbilgiChar">
    <w:name w:val="Altbilgi Char"/>
    <w:basedOn w:val="VarsaylanParagrafYazTipi"/>
    <w:link w:val="Altbilgi"/>
    <w:uiPriority w:val="99"/>
    <w:rsid w:val="005A5BC0"/>
    <w:rPr>
      <w:rFonts w:ascii="Arial" w:eastAsia="Times New Roman" w:hAnsi="Arial" w:cs="Times New Roman"/>
      <w:sz w:val="24"/>
      <w:szCs w:val="24"/>
    </w:rPr>
  </w:style>
  <w:style w:type="character" w:styleId="Kpr">
    <w:name w:val="Hyperlink"/>
    <w:basedOn w:val="VarsaylanParagrafYazTipi"/>
    <w:uiPriority w:val="99"/>
    <w:unhideWhenUsed/>
    <w:rsid w:val="005A5BC0"/>
    <w:rPr>
      <w:color w:val="0563C1" w:themeColor="hyperlink"/>
      <w:u w:val="single"/>
    </w:rPr>
  </w:style>
  <w:style w:type="character" w:customStyle="1" w:styleId="Balk1Char">
    <w:name w:val="Başlık 1 Char"/>
    <w:basedOn w:val="VarsaylanParagrafYazTipi"/>
    <w:link w:val="Balk1"/>
    <w:uiPriority w:val="9"/>
    <w:rsid w:val="005A5BC0"/>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5A5BC0"/>
    <w:pPr>
      <w:outlineLvl w:val="9"/>
    </w:pPr>
    <w:rPr>
      <w:lang w:eastAsia="tr-TR"/>
    </w:rPr>
  </w:style>
  <w:style w:type="paragraph" w:styleId="T2">
    <w:name w:val="toc 2"/>
    <w:basedOn w:val="Normal"/>
    <w:next w:val="Normal"/>
    <w:autoRedefine/>
    <w:uiPriority w:val="39"/>
    <w:unhideWhenUsed/>
    <w:rsid w:val="005A5BC0"/>
    <w:pPr>
      <w:spacing w:after="100" w:line="360" w:lineRule="auto"/>
      <w:ind w:firstLine="446"/>
    </w:pPr>
    <w:rPr>
      <w:rFonts w:ascii="Times New Roman" w:eastAsiaTheme="minorEastAsia" w:hAnsi="Times New Roman" w:cs="Times New Roman"/>
      <w:color w:val="000000" w:themeColor="text1"/>
      <w:sz w:val="24"/>
      <w:szCs w:val="24"/>
      <w:lang w:eastAsia="tr-TR"/>
    </w:rPr>
  </w:style>
  <w:style w:type="paragraph" w:styleId="T1">
    <w:name w:val="toc 1"/>
    <w:basedOn w:val="Normal"/>
    <w:next w:val="Normal"/>
    <w:autoRedefine/>
    <w:uiPriority w:val="39"/>
    <w:unhideWhenUsed/>
    <w:rsid w:val="005A5BC0"/>
    <w:pPr>
      <w:spacing w:after="100"/>
    </w:pPr>
    <w:rPr>
      <w:rFonts w:eastAsiaTheme="minorEastAsia" w:cs="Times New Roman"/>
      <w:lang w:eastAsia="tr-TR"/>
    </w:rPr>
  </w:style>
  <w:style w:type="paragraph" w:styleId="T3">
    <w:name w:val="toc 3"/>
    <w:basedOn w:val="Normal"/>
    <w:next w:val="Normal"/>
    <w:autoRedefine/>
    <w:uiPriority w:val="39"/>
    <w:unhideWhenUsed/>
    <w:rsid w:val="005A5BC0"/>
    <w:pPr>
      <w:spacing w:after="100" w:line="360" w:lineRule="auto"/>
      <w:ind w:left="708"/>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4E36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36BC"/>
  </w:style>
  <w:style w:type="character" w:styleId="Gl">
    <w:name w:val="Strong"/>
    <w:basedOn w:val="VarsaylanParagrafYazTipi"/>
    <w:uiPriority w:val="22"/>
    <w:qFormat/>
    <w:rsid w:val="00147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5135</Words>
  <Characters>29275</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OKATAN</dc:creator>
  <cp:lastModifiedBy>akilruhs01</cp:lastModifiedBy>
  <cp:revision>2</cp:revision>
  <cp:lastPrinted>2022-01-26T11:03:00Z</cp:lastPrinted>
  <dcterms:created xsi:type="dcterms:W3CDTF">2022-02-21T07:04:00Z</dcterms:created>
  <dcterms:modified xsi:type="dcterms:W3CDTF">2022-02-21T07:04:00Z</dcterms:modified>
</cp:coreProperties>
</file>